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7B72B" w14:textId="77777777" w:rsidR="00961A2E" w:rsidRPr="00BA2D1F" w:rsidRDefault="00B77B2D" w:rsidP="00B77B2D">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hu-HU"/>
        </w:rPr>
      </w:pPr>
      <w:r w:rsidRPr="00BA2D1F">
        <w:rPr>
          <w:rFonts w:ascii="Times New Roman" w:eastAsia="Times New Roman" w:hAnsi="Times New Roman" w:cs="Times New Roman"/>
          <w:b/>
          <w:bCs/>
          <w:iCs/>
          <w:sz w:val="24"/>
          <w:szCs w:val="24"/>
          <w:lang w:eastAsia="hu-HU"/>
        </w:rPr>
        <w:t xml:space="preserve">Adatkezelési tájékoztató </w:t>
      </w:r>
    </w:p>
    <w:p w14:paraId="29AAE1BC" w14:textId="77777777" w:rsidR="00B77B2D" w:rsidRPr="006312E4" w:rsidRDefault="008C076F" w:rsidP="00B77B2D">
      <w:pPr>
        <w:widowControl w:val="0"/>
        <w:autoSpaceDE w:val="0"/>
        <w:autoSpaceDN w:val="0"/>
        <w:adjustRightInd w:val="0"/>
        <w:spacing w:after="0" w:line="240" w:lineRule="auto"/>
        <w:jc w:val="center"/>
        <w:rPr>
          <w:rFonts w:ascii="Times New Roman" w:eastAsia="Times New Roman" w:hAnsi="Times New Roman" w:cs="Times New Roman"/>
          <w:b/>
          <w:bCs/>
          <w:iCs/>
          <w:sz w:val="20"/>
          <w:szCs w:val="20"/>
          <w:lang w:eastAsia="hu-HU"/>
        </w:rPr>
      </w:pPr>
      <w:r w:rsidRPr="006312E4">
        <w:rPr>
          <w:rFonts w:ascii="Times New Roman" w:eastAsia="Times New Roman" w:hAnsi="Times New Roman" w:cs="Times New Roman"/>
          <w:b/>
          <w:bCs/>
          <w:iCs/>
          <w:sz w:val="20"/>
          <w:szCs w:val="20"/>
          <w:lang w:eastAsia="hu-HU"/>
        </w:rPr>
        <w:t xml:space="preserve">az </w:t>
      </w:r>
      <w:r w:rsidR="00EC0999" w:rsidRPr="006312E4">
        <w:rPr>
          <w:rFonts w:ascii="Times New Roman" w:eastAsia="Times New Roman" w:hAnsi="Times New Roman" w:cs="Times New Roman"/>
          <w:b/>
          <w:bCs/>
          <w:iCs/>
          <w:sz w:val="20"/>
          <w:szCs w:val="20"/>
          <w:lang w:eastAsia="hu-HU"/>
        </w:rPr>
        <w:t>iskola</w:t>
      </w:r>
      <w:r w:rsidR="00B04B5B" w:rsidRPr="006312E4">
        <w:rPr>
          <w:rFonts w:ascii="Times New Roman" w:eastAsia="Times New Roman" w:hAnsi="Times New Roman" w:cs="Times New Roman"/>
          <w:b/>
          <w:bCs/>
          <w:iCs/>
          <w:sz w:val="20"/>
          <w:szCs w:val="20"/>
          <w:lang w:eastAsia="hu-HU"/>
        </w:rPr>
        <w:t xml:space="preserve"> által kezelt tanulói jogviszonyhoz kapcsolódó</w:t>
      </w:r>
      <w:r w:rsidR="00EC0999" w:rsidRPr="006312E4">
        <w:rPr>
          <w:rFonts w:ascii="Times New Roman" w:eastAsia="Times New Roman" w:hAnsi="Times New Roman" w:cs="Times New Roman"/>
          <w:b/>
          <w:bCs/>
          <w:iCs/>
          <w:sz w:val="20"/>
          <w:szCs w:val="20"/>
          <w:lang w:eastAsia="hu-HU"/>
        </w:rPr>
        <w:t xml:space="preserve"> </w:t>
      </w:r>
      <w:r w:rsidR="00B77B2D" w:rsidRPr="006312E4">
        <w:rPr>
          <w:rFonts w:ascii="Times New Roman" w:eastAsia="Times New Roman" w:hAnsi="Times New Roman" w:cs="Times New Roman"/>
          <w:b/>
          <w:bCs/>
          <w:iCs/>
          <w:sz w:val="20"/>
          <w:szCs w:val="20"/>
          <w:lang w:eastAsia="hu-HU"/>
        </w:rPr>
        <w:t xml:space="preserve">személyes </w:t>
      </w:r>
      <w:r w:rsidR="00961A2E" w:rsidRPr="006312E4">
        <w:rPr>
          <w:rFonts w:ascii="Times New Roman" w:eastAsia="Times New Roman" w:hAnsi="Times New Roman" w:cs="Times New Roman"/>
          <w:b/>
          <w:bCs/>
          <w:iCs/>
          <w:sz w:val="20"/>
          <w:szCs w:val="20"/>
          <w:lang w:eastAsia="hu-HU"/>
        </w:rPr>
        <w:t>adatok kezeléséről</w:t>
      </w:r>
    </w:p>
    <w:p w14:paraId="1BA2BF78" w14:textId="77777777" w:rsidR="00151734" w:rsidRPr="006312E4" w:rsidRDefault="00151734" w:rsidP="00B77B2D">
      <w:pPr>
        <w:widowControl w:val="0"/>
        <w:autoSpaceDE w:val="0"/>
        <w:autoSpaceDN w:val="0"/>
        <w:adjustRightInd w:val="0"/>
        <w:spacing w:after="0" w:line="240" w:lineRule="auto"/>
        <w:jc w:val="center"/>
        <w:rPr>
          <w:rFonts w:ascii="Times New Roman" w:eastAsia="Times New Roman" w:hAnsi="Times New Roman" w:cs="Times New Roman"/>
          <w:b/>
          <w:bCs/>
          <w:iCs/>
          <w:sz w:val="20"/>
          <w:szCs w:val="20"/>
          <w:lang w:eastAsia="hu-HU"/>
        </w:rPr>
      </w:pPr>
    </w:p>
    <w:p w14:paraId="4D980DB9" w14:textId="77777777" w:rsidR="00B77B2D" w:rsidRPr="006312E4" w:rsidRDefault="00B77B2D" w:rsidP="00F42693">
      <w:pPr>
        <w:suppressAutoHyphens/>
        <w:overflowPunct w:val="0"/>
        <w:spacing w:after="12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Az Európai Parlament és a Tanács (EU) 2016/679. rendeletének (a továbbiakban: GDPR) rendelkezései alapján a tanulók személyes adatait kezelő köznevelési intézmény köteles az érintett tanulók személyes adatainak védelméhez való jogát biztosítani. A köznevelési intézmény, mint adatkezelő a GDPR 13. és 14. cikkének megfelelően az alábbi tájékoztatást adja.</w:t>
      </w:r>
    </w:p>
    <w:p w14:paraId="5D5355B6" w14:textId="42F02259" w:rsidR="00CE12E8" w:rsidRPr="006312E4" w:rsidRDefault="00B77B2D" w:rsidP="00F42693">
      <w:pPr>
        <w:suppressAutoHyphens/>
        <w:overflowPunct w:val="0"/>
        <w:spacing w:after="0" w:line="240" w:lineRule="auto"/>
        <w:jc w:val="both"/>
        <w:textAlignment w:val="baseline"/>
        <w:rPr>
          <w:rFonts w:ascii="Times New Roman" w:eastAsia="Times New Roman" w:hAnsi="Times New Roman" w:cs="Times New Roman"/>
          <w:b/>
          <w:color w:val="222222"/>
          <w:kern w:val="3"/>
          <w:sz w:val="20"/>
          <w:szCs w:val="20"/>
          <w:lang w:eastAsia="hu-HU"/>
        </w:rPr>
      </w:pPr>
      <w:r w:rsidRPr="006312E4">
        <w:rPr>
          <w:rFonts w:ascii="Times New Roman" w:eastAsia="Times New Roman" w:hAnsi="Times New Roman" w:cs="Times New Roman"/>
          <w:b/>
          <w:color w:val="222222"/>
          <w:kern w:val="3"/>
          <w:sz w:val="20"/>
          <w:szCs w:val="20"/>
          <w:lang w:eastAsia="hu-HU"/>
        </w:rPr>
        <w:t>1.</w:t>
      </w:r>
      <w:r w:rsidR="002E2CAD" w:rsidRPr="006312E4">
        <w:rPr>
          <w:rFonts w:ascii="Times New Roman" w:eastAsia="Times New Roman" w:hAnsi="Times New Roman" w:cs="Times New Roman"/>
          <w:b/>
          <w:color w:val="222222"/>
          <w:kern w:val="3"/>
          <w:sz w:val="20"/>
          <w:szCs w:val="20"/>
          <w:lang w:eastAsia="hu-HU"/>
        </w:rPr>
        <w:t xml:space="preserve"> </w:t>
      </w:r>
      <w:r w:rsidR="00961A2E" w:rsidRPr="006312E4">
        <w:rPr>
          <w:rFonts w:ascii="Times New Roman" w:eastAsia="Times New Roman" w:hAnsi="Times New Roman" w:cs="Times New Roman"/>
          <w:b/>
          <w:color w:val="222222"/>
          <w:kern w:val="3"/>
          <w:sz w:val="20"/>
          <w:szCs w:val="20"/>
          <w:lang w:eastAsia="hu-HU"/>
        </w:rPr>
        <w:t>Adatkezelő megnevezése</w:t>
      </w:r>
      <w:r w:rsidR="000970AB">
        <w:rPr>
          <w:rFonts w:ascii="Times New Roman" w:eastAsia="Times New Roman" w:hAnsi="Times New Roman" w:cs="Times New Roman"/>
          <w:b/>
          <w:color w:val="222222"/>
          <w:kern w:val="3"/>
          <w:sz w:val="20"/>
          <w:szCs w:val="20"/>
          <w:lang w:eastAsia="hu-HU"/>
        </w:rPr>
        <w:t xml:space="preserve"> </w:t>
      </w:r>
      <w:r w:rsidR="00E349F2" w:rsidRPr="006312E4">
        <w:rPr>
          <w:rFonts w:ascii="Times New Roman" w:eastAsia="Times New Roman" w:hAnsi="Times New Roman" w:cs="Times New Roman"/>
          <w:b/>
          <w:color w:val="222222"/>
          <w:kern w:val="3"/>
          <w:sz w:val="20"/>
          <w:szCs w:val="20"/>
          <w:lang w:eastAsia="hu-HU"/>
        </w:rPr>
        <w:t>és elérhetőségei</w:t>
      </w:r>
      <w:bookmarkStart w:id="0" w:name="_GoBack"/>
      <w:bookmarkEnd w:id="0"/>
    </w:p>
    <w:p w14:paraId="610C0959" w14:textId="77777777" w:rsidR="00B77B2D" w:rsidRPr="006312E4" w:rsidRDefault="00CE12E8" w:rsidP="00F42693">
      <w:pPr>
        <w:suppressAutoHyphens/>
        <w:overflowPunct w:val="0"/>
        <w:spacing w:after="0" w:line="240" w:lineRule="auto"/>
        <w:jc w:val="both"/>
        <w:textAlignment w:val="baseline"/>
        <w:rPr>
          <w:rFonts w:ascii="Times New Roman" w:eastAsia="Times New Roman" w:hAnsi="Times New Roman" w:cs="Times New Roman"/>
          <w:b/>
          <w:color w:val="222222"/>
          <w:kern w:val="3"/>
          <w:sz w:val="20"/>
          <w:szCs w:val="20"/>
          <w:lang w:eastAsia="hu-HU"/>
        </w:rPr>
      </w:pPr>
      <w:r w:rsidRPr="006312E4">
        <w:rPr>
          <w:rFonts w:ascii="Times New Roman" w:eastAsia="Times New Roman" w:hAnsi="Times New Roman" w:cs="Times New Roman"/>
          <w:b/>
          <w:color w:val="222222"/>
          <w:kern w:val="3"/>
          <w:sz w:val="20"/>
          <w:szCs w:val="20"/>
          <w:lang w:eastAsia="hu-HU"/>
        </w:rPr>
        <w:t>…………………………………………………………..</w:t>
      </w:r>
      <w:r w:rsidR="00B77B2D" w:rsidRPr="006312E4">
        <w:rPr>
          <w:rFonts w:ascii="Times New Roman" w:eastAsia="Times New Roman" w:hAnsi="Times New Roman" w:cs="Times New Roman"/>
          <w:b/>
          <w:color w:val="222222"/>
          <w:kern w:val="3"/>
          <w:sz w:val="20"/>
          <w:szCs w:val="20"/>
          <w:lang w:eastAsia="hu-HU"/>
        </w:rPr>
        <w:tab/>
      </w:r>
      <w:r w:rsidR="00B77B2D" w:rsidRPr="006312E4">
        <w:rPr>
          <w:rFonts w:ascii="Times New Roman" w:eastAsia="Times New Roman" w:hAnsi="Times New Roman" w:cs="Times New Roman"/>
          <w:b/>
          <w:color w:val="222222"/>
          <w:kern w:val="3"/>
          <w:sz w:val="20"/>
          <w:szCs w:val="20"/>
          <w:lang w:eastAsia="hu-HU"/>
        </w:rPr>
        <w:tab/>
      </w:r>
    </w:p>
    <w:p w14:paraId="25CF7A31" w14:textId="77777777" w:rsidR="00B77B2D" w:rsidRPr="006312E4" w:rsidRDefault="00B77B2D" w:rsidP="00F42693">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Adatkezelő székhelye/ postacíme:</w:t>
      </w:r>
      <w:r w:rsidR="00CE12E8" w:rsidRPr="006312E4">
        <w:rPr>
          <w:rFonts w:ascii="Times New Roman" w:eastAsia="Times New Roman" w:hAnsi="Times New Roman" w:cs="Times New Roman"/>
          <w:color w:val="222222"/>
          <w:kern w:val="3"/>
          <w:sz w:val="20"/>
          <w:szCs w:val="20"/>
          <w:lang w:eastAsia="hu-HU"/>
        </w:rPr>
        <w:t>…………………</w:t>
      </w:r>
      <w:r w:rsidRPr="006312E4">
        <w:rPr>
          <w:rFonts w:ascii="Times New Roman" w:eastAsia="Times New Roman" w:hAnsi="Times New Roman" w:cs="Times New Roman"/>
          <w:color w:val="222222"/>
          <w:kern w:val="3"/>
          <w:sz w:val="20"/>
          <w:szCs w:val="20"/>
          <w:lang w:eastAsia="hu-HU"/>
        </w:rPr>
        <w:tab/>
      </w:r>
    </w:p>
    <w:p w14:paraId="238F81FE" w14:textId="77777777" w:rsidR="00B77B2D" w:rsidRPr="006312E4" w:rsidRDefault="00B77B2D" w:rsidP="00F42693">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E-mail cím:</w:t>
      </w:r>
      <w:r w:rsidRPr="006312E4">
        <w:rPr>
          <w:rFonts w:ascii="Times New Roman" w:eastAsia="Times New Roman" w:hAnsi="Times New Roman" w:cs="Times New Roman"/>
          <w:color w:val="222222"/>
          <w:kern w:val="3"/>
          <w:sz w:val="20"/>
          <w:szCs w:val="20"/>
          <w:lang w:eastAsia="hu-HU"/>
        </w:rPr>
        <w:tab/>
      </w:r>
      <w:r w:rsidR="00CE12E8" w:rsidRPr="006312E4">
        <w:rPr>
          <w:rFonts w:ascii="Times New Roman" w:eastAsia="Times New Roman" w:hAnsi="Times New Roman" w:cs="Times New Roman"/>
          <w:color w:val="222222"/>
          <w:kern w:val="3"/>
          <w:sz w:val="20"/>
          <w:szCs w:val="20"/>
          <w:lang w:eastAsia="hu-HU"/>
        </w:rPr>
        <w:t>…………………………..</w:t>
      </w:r>
    </w:p>
    <w:p w14:paraId="537ABF18" w14:textId="77777777" w:rsidR="00B77B2D" w:rsidRPr="006312E4" w:rsidRDefault="00B77B2D" w:rsidP="00F42693">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Telefon:</w:t>
      </w:r>
      <w:r w:rsidRPr="006312E4">
        <w:rPr>
          <w:rFonts w:ascii="Times New Roman" w:eastAsia="Times New Roman" w:hAnsi="Times New Roman" w:cs="Times New Roman"/>
          <w:color w:val="222222"/>
          <w:kern w:val="3"/>
          <w:sz w:val="20"/>
          <w:szCs w:val="20"/>
          <w:lang w:eastAsia="hu-HU"/>
        </w:rPr>
        <w:tab/>
      </w:r>
      <w:r w:rsidR="00CE12E8" w:rsidRPr="006312E4">
        <w:rPr>
          <w:rFonts w:ascii="Times New Roman" w:eastAsia="Times New Roman" w:hAnsi="Times New Roman" w:cs="Times New Roman"/>
          <w:color w:val="222222"/>
          <w:kern w:val="3"/>
          <w:sz w:val="20"/>
          <w:szCs w:val="20"/>
          <w:lang w:eastAsia="hu-HU"/>
        </w:rPr>
        <w:t>………………………….</w:t>
      </w:r>
    </w:p>
    <w:p w14:paraId="2701E30C" w14:textId="77777777" w:rsidR="00B77B2D" w:rsidRPr="006312E4" w:rsidRDefault="00B77B2D" w:rsidP="00F42693">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p>
    <w:p w14:paraId="0E700959" w14:textId="77777777" w:rsidR="00B77B2D" w:rsidRPr="006312E4" w:rsidRDefault="00B77B2D" w:rsidP="00F42693">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 xml:space="preserve">Adatvédelmi tisztviselő elérhetőségei: </w:t>
      </w:r>
      <w:r w:rsidRPr="006312E4">
        <w:rPr>
          <w:rFonts w:ascii="Times New Roman" w:eastAsia="Times New Roman" w:hAnsi="Times New Roman" w:cs="Times New Roman"/>
          <w:color w:val="222222"/>
          <w:kern w:val="3"/>
          <w:sz w:val="20"/>
          <w:szCs w:val="20"/>
          <w:lang w:eastAsia="hu-HU"/>
        </w:rPr>
        <w:tab/>
      </w:r>
    </w:p>
    <w:p w14:paraId="7B234178" w14:textId="77777777" w:rsidR="00B77B2D" w:rsidRPr="006312E4" w:rsidRDefault="00B77B2D" w:rsidP="00F42693">
      <w:pPr>
        <w:suppressAutoHyphens/>
        <w:overflowPunct w:val="0"/>
        <w:spacing w:after="12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 xml:space="preserve">e-mail: </w:t>
      </w:r>
      <w:hyperlink r:id="rId8" w:history="1">
        <w:r w:rsidR="005D5920" w:rsidRPr="003904E1">
          <w:rPr>
            <w:rStyle w:val="Hiperhivatkozs"/>
            <w:rFonts w:ascii="Times New Roman" w:eastAsia="Times New Roman" w:hAnsi="Times New Roman" w:cs="Times New Roman"/>
            <w:kern w:val="3"/>
            <w:sz w:val="20"/>
            <w:szCs w:val="20"/>
            <w:lang w:eastAsia="hu-HU"/>
          </w:rPr>
          <w:t>dpokecskemet@kk.gov.hu</w:t>
        </w:r>
      </w:hyperlink>
      <w:r w:rsidR="005D5920">
        <w:rPr>
          <w:rFonts w:ascii="Times New Roman" w:eastAsia="Times New Roman" w:hAnsi="Times New Roman" w:cs="Times New Roman"/>
          <w:color w:val="222222"/>
          <w:kern w:val="3"/>
          <w:sz w:val="20"/>
          <w:szCs w:val="20"/>
          <w:lang w:eastAsia="hu-HU"/>
        </w:rPr>
        <w:t xml:space="preserve"> </w:t>
      </w:r>
      <w:r w:rsidRPr="006312E4">
        <w:rPr>
          <w:rFonts w:ascii="Times New Roman" w:eastAsia="Times New Roman" w:hAnsi="Times New Roman" w:cs="Times New Roman"/>
          <w:color w:val="222222"/>
          <w:kern w:val="3"/>
          <w:sz w:val="20"/>
          <w:szCs w:val="20"/>
          <w:lang w:eastAsia="hu-HU"/>
        </w:rPr>
        <w:t>, telefonszáma: (76) 795-517</w:t>
      </w:r>
    </w:p>
    <w:p w14:paraId="129383E5" w14:textId="77777777" w:rsidR="00FC4E34" w:rsidRPr="006312E4" w:rsidRDefault="00961A2E" w:rsidP="001F714D">
      <w:pPr>
        <w:suppressAutoHyphens/>
        <w:overflowPunct w:val="0"/>
        <w:spacing w:after="0" w:line="240" w:lineRule="auto"/>
        <w:jc w:val="both"/>
        <w:textAlignment w:val="baseline"/>
        <w:rPr>
          <w:rFonts w:ascii="Times New Roman" w:eastAsia="Times New Roman" w:hAnsi="Times New Roman" w:cs="Times New Roman"/>
          <w:b/>
          <w:color w:val="222222"/>
          <w:kern w:val="3"/>
          <w:sz w:val="20"/>
          <w:szCs w:val="20"/>
          <w:lang w:eastAsia="hu-HU"/>
        </w:rPr>
      </w:pPr>
      <w:r w:rsidRPr="006312E4">
        <w:rPr>
          <w:rFonts w:ascii="Times New Roman" w:eastAsia="Times New Roman" w:hAnsi="Times New Roman" w:cs="Times New Roman"/>
          <w:b/>
          <w:color w:val="222222"/>
          <w:kern w:val="3"/>
          <w:sz w:val="20"/>
          <w:szCs w:val="20"/>
          <w:lang w:eastAsia="hu-HU"/>
        </w:rPr>
        <w:t>2.</w:t>
      </w:r>
      <w:r w:rsidR="00BE3824" w:rsidRPr="006312E4">
        <w:rPr>
          <w:rFonts w:ascii="Times New Roman" w:eastAsia="Times New Roman" w:hAnsi="Times New Roman" w:cs="Times New Roman"/>
          <w:b/>
          <w:color w:val="222222"/>
          <w:kern w:val="3"/>
          <w:sz w:val="20"/>
          <w:szCs w:val="20"/>
          <w:lang w:eastAsia="hu-HU"/>
        </w:rPr>
        <w:t xml:space="preserve"> </w:t>
      </w:r>
      <w:r w:rsidR="002E2CAD" w:rsidRPr="006312E4">
        <w:rPr>
          <w:rFonts w:ascii="Times New Roman" w:eastAsia="Times New Roman" w:hAnsi="Times New Roman" w:cs="Times New Roman"/>
          <w:b/>
          <w:color w:val="222222"/>
          <w:kern w:val="3"/>
          <w:sz w:val="20"/>
          <w:szCs w:val="20"/>
          <w:lang w:eastAsia="hu-HU"/>
        </w:rPr>
        <w:t xml:space="preserve"> </w:t>
      </w:r>
      <w:r w:rsidRPr="006312E4">
        <w:rPr>
          <w:rFonts w:ascii="Times New Roman" w:eastAsia="Times New Roman" w:hAnsi="Times New Roman" w:cs="Times New Roman"/>
          <w:b/>
          <w:color w:val="222222"/>
          <w:kern w:val="3"/>
          <w:sz w:val="20"/>
          <w:szCs w:val="20"/>
          <w:lang w:eastAsia="hu-HU"/>
        </w:rPr>
        <w:t>Adatkezel</w:t>
      </w:r>
      <w:r w:rsidR="00C753E4" w:rsidRPr="006312E4">
        <w:rPr>
          <w:rFonts w:ascii="Times New Roman" w:eastAsia="Times New Roman" w:hAnsi="Times New Roman" w:cs="Times New Roman"/>
          <w:b/>
          <w:color w:val="222222"/>
          <w:kern w:val="3"/>
          <w:sz w:val="20"/>
          <w:szCs w:val="20"/>
          <w:lang w:eastAsia="hu-HU"/>
        </w:rPr>
        <w:t>é</w:t>
      </w:r>
      <w:r w:rsidR="00740110" w:rsidRPr="006312E4">
        <w:rPr>
          <w:rFonts w:ascii="Times New Roman" w:eastAsia="Times New Roman" w:hAnsi="Times New Roman" w:cs="Times New Roman"/>
          <w:b/>
          <w:color w:val="222222"/>
          <w:kern w:val="3"/>
          <w:sz w:val="20"/>
          <w:szCs w:val="20"/>
          <w:lang w:eastAsia="hu-HU"/>
        </w:rPr>
        <w:t xml:space="preserve">s célja és a kezelt adatok köre </w:t>
      </w:r>
    </w:p>
    <w:p w14:paraId="40379FDD" w14:textId="77777777" w:rsidR="00961A2E" w:rsidRPr="006312E4" w:rsidRDefault="00DE5A75">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 xml:space="preserve">Az intézmény jogszabályban előírt nyilvántartások vezetését, a köznevelés információs rendszerének adatokkal </w:t>
      </w:r>
      <w:r w:rsidR="00740110" w:rsidRPr="006312E4">
        <w:rPr>
          <w:rFonts w:ascii="Times New Roman" w:eastAsia="Times New Roman" w:hAnsi="Times New Roman" w:cs="Times New Roman"/>
          <w:color w:val="222222"/>
          <w:kern w:val="3"/>
          <w:sz w:val="20"/>
          <w:szCs w:val="20"/>
          <w:lang w:eastAsia="hu-HU"/>
        </w:rPr>
        <w:t xml:space="preserve">történő </w:t>
      </w:r>
      <w:r w:rsidRPr="006312E4">
        <w:rPr>
          <w:rFonts w:ascii="Times New Roman" w:eastAsia="Times New Roman" w:hAnsi="Times New Roman" w:cs="Times New Roman"/>
          <w:color w:val="222222"/>
          <w:kern w:val="3"/>
          <w:sz w:val="20"/>
          <w:szCs w:val="20"/>
          <w:lang w:eastAsia="hu-HU"/>
        </w:rPr>
        <w:t>ellátását, valamint az Országos statisztikai adatgyűjtési progra</w:t>
      </w:r>
      <w:r w:rsidR="00B07AD6" w:rsidRPr="006312E4">
        <w:rPr>
          <w:rFonts w:ascii="Times New Roman" w:eastAsia="Times New Roman" w:hAnsi="Times New Roman" w:cs="Times New Roman"/>
          <w:color w:val="222222"/>
          <w:kern w:val="3"/>
          <w:sz w:val="20"/>
          <w:szCs w:val="20"/>
          <w:lang w:eastAsia="hu-HU"/>
        </w:rPr>
        <w:t>m keretében előírt, adatkezeléseket</w:t>
      </w:r>
      <w:r w:rsidRPr="006312E4">
        <w:rPr>
          <w:rFonts w:ascii="Times New Roman" w:eastAsia="Times New Roman" w:hAnsi="Times New Roman" w:cs="Times New Roman"/>
          <w:color w:val="222222"/>
          <w:kern w:val="3"/>
          <w:sz w:val="20"/>
          <w:szCs w:val="20"/>
          <w:lang w:eastAsia="hu-HU"/>
        </w:rPr>
        <w:t xml:space="preserve"> valósít</w:t>
      </w:r>
      <w:r w:rsidR="00B07AD6" w:rsidRPr="006312E4">
        <w:rPr>
          <w:rFonts w:ascii="Times New Roman" w:eastAsia="Times New Roman" w:hAnsi="Times New Roman" w:cs="Times New Roman"/>
          <w:color w:val="222222"/>
          <w:kern w:val="3"/>
          <w:sz w:val="20"/>
          <w:szCs w:val="20"/>
          <w:lang w:eastAsia="hu-HU"/>
        </w:rPr>
        <w:t>ja</w:t>
      </w:r>
      <w:r w:rsidRPr="006312E4">
        <w:rPr>
          <w:rFonts w:ascii="Times New Roman" w:eastAsia="Times New Roman" w:hAnsi="Times New Roman" w:cs="Times New Roman"/>
          <w:color w:val="222222"/>
          <w:kern w:val="3"/>
          <w:sz w:val="20"/>
          <w:szCs w:val="20"/>
          <w:lang w:eastAsia="hu-HU"/>
        </w:rPr>
        <w:t xml:space="preserve"> meg. A kötelezettséget megállapító jogszabály a nemzeti köznevelésről szóló 2011. évi CXC. törvény (a továbbiakban: Nkt.) rendelkezése</w:t>
      </w:r>
      <w:r w:rsidR="008C076F" w:rsidRPr="006312E4">
        <w:rPr>
          <w:rFonts w:ascii="Times New Roman" w:eastAsia="Times New Roman" w:hAnsi="Times New Roman" w:cs="Times New Roman"/>
          <w:color w:val="222222"/>
          <w:kern w:val="3"/>
          <w:sz w:val="20"/>
          <w:szCs w:val="20"/>
          <w:lang w:eastAsia="hu-HU"/>
        </w:rPr>
        <w:t>i, a nemzeti köznevelésről szóló törvény végrehajtásáról szóló 229/2012. (VIII. 28.) Korm. rendelet (a továbbiakban: Korm. rendelet)</w:t>
      </w:r>
      <w:r w:rsidR="004A1417" w:rsidRPr="006312E4">
        <w:rPr>
          <w:rFonts w:ascii="Times New Roman" w:eastAsia="Times New Roman" w:hAnsi="Times New Roman" w:cs="Times New Roman"/>
          <w:color w:val="222222"/>
          <w:kern w:val="3"/>
          <w:sz w:val="20"/>
          <w:szCs w:val="20"/>
          <w:lang w:eastAsia="hu-HU"/>
        </w:rPr>
        <w:t>,</w:t>
      </w:r>
      <w:r w:rsidR="008C076F" w:rsidRPr="006312E4">
        <w:rPr>
          <w:rFonts w:ascii="Times New Roman" w:eastAsia="Times New Roman" w:hAnsi="Times New Roman" w:cs="Times New Roman"/>
          <w:color w:val="222222"/>
          <w:kern w:val="3"/>
          <w:sz w:val="20"/>
          <w:szCs w:val="20"/>
          <w:lang w:eastAsia="hu-HU"/>
        </w:rPr>
        <w:t xml:space="preserve"> valamint</w:t>
      </w:r>
      <w:r w:rsidRPr="006312E4">
        <w:rPr>
          <w:rFonts w:ascii="Times New Roman" w:eastAsia="Times New Roman" w:hAnsi="Times New Roman" w:cs="Times New Roman"/>
          <w:color w:val="222222"/>
          <w:kern w:val="3"/>
          <w:sz w:val="20"/>
          <w:szCs w:val="20"/>
          <w:lang w:eastAsia="hu-HU"/>
        </w:rPr>
        <w:t xml:space="preserve"> a 20/2012. (VIII.31.) EMMI rendelet </w:t>
      </w:r>
      <w:r w:rsidR="008C076F" w:rsidRPr="006312E4">
        <w:rPr>
          <w:rFonts w:ascii="Times New Roman" w:eastAsia="Times New Roman" w:hAnsi="Times New Roman" w:cs="Times New Roman"/>
          <w:color w:val="222222"/>
          <w:kern w:val="3"/>
          <w:sz w:val="20"/>
          <w:szCs w:val="20"/>
          <w:lang w:eastAsia="hu-HU"/>
        </w:rPr>
        <w:t xml:space="preserve">a nevelési-oktatási intézmények működéséről és a köznevelési intézmények névhasználatáról ​ </w:t>
      </w:r>
      <w:r w:rsidRPr="006312E4">
        <w:rPr>
          <w:rFonts w:ascii="Times New Roman" w:eastAsia="Times New Roman" w:hAnsi="Times New Roman" w:cs="Times New Roman"/>
          <w:color w:val="222222"/>
          <w:kern w:val="3"/>
          <w:sz w:val="20"/>
          <w:szCs w:val="20"/>
          <w:lang w:eastAsia="hu-HU"/>
        </w:rPr>
        <w:t>(a továbbiakban: EMMI r.)</w:t>
      </w:r>
      <w:r w:rsidR="00010179" w:rsidRPr="006312E4">
        <w:rPr>
          <w:rFonts w:ascii="Times New Roman" w:eastAsia="Times New Roman" w:hAnsi="Times New Roman" w:cs="Times New Roman"/>
          <w:color w:val="222222"/>
          <w:kern w:val="3"/>
          <w:sz w:val="20"/>
          <w:szCs w:val="20"/>
          <w:lang w:eastAsia="hu-HU"/>
        </w:rPr>
        <w:t>.</w:t>
      </w:r>
    </w:p>
    <w:p w14:paraId="2E88B314" w14:textId="77777777" w:rsidR="00302269" w:rsidRDefault="00F214CC" w:rsidP="00480564">
      <w:pPr>
        <w:suppressAutoHyphens/>
        <w:overflowPunct w:val="0"/>
        <w:spacing w:after="0" w:line="240" w:lineRule="auto"/>
        <w:textAlignment w:val="baseline"/>
        <w:rPr>
          <w:rFonts w:ascii="Times New Roman" w:eastAsia="Times New Roman" w:hAnsi="Times New Roman" w:cs="Times New Roman"/>
          <w:color w:val="222222"/>
          <w:kern w:val="3"/>
          <w:sz w:val="20"/>
          <w:szCs w:val="20"/>
          <w:lang w:eastAsia="hu-HU"/>
        </w:rPr>
      </w:pPr>
      <w:r w:rsidRPr="00480564">
        <w:rPr>
          <w:rFonts w:ascii="Times New Roman" w:eastAsia="Times New Roman" w:hAnsi="Times New Roman" w:cs="Times New Roman"/>
          <w:color w:val="222222"/>
          <w:kern w:val="3"/>
          <w:sz w:val="20"/>
          <w:szCs w:val="20"/>
          <w:lang w:eastAsia="hu-HU"/>
        </w:rPr>
        <w:t>Az adatkezelés célja az Nkt-ban meghatározott, különösen 25. § (5) bekezdésében megfogalmazott köznevelési közcélok megvalósítása.</w:t>
      </w:r>
      <w:r w:rsidR="005B6A2D">
        <w:rPr>
          <w:rFonts w:ascii="Times New Roman" w:eastAsia="Times New Roman" w:hAnsi="Times New Roman" w:cs="Times New Roman"/>
          <w:color w:val="222222"/>
          <w:kern w:val="3"/>
          <w:sz w:val="20"/>
          <w:szCs w:val="20"/>
          <w:lang w:eastAsia="hu-HU"/>
        </w:rPr>
        <w:t xml:space="preserve"> </w:t>
      </w:r>
    </w:p>
    <w:p w14:paraId="30FCB98D" w14:textId="65FD5FA5" w:rsidR="00F214CC" w:rsidRPr="003C58E7" w:rsidRDefault="005B6A2D">
      <w:pPr>
        <w:suppressAutoHyphens/>
        <w:overflowPunct w:val="0"/>
        <w:spacing w:after="0" w:line="240" w:lineRule="auto"/>
        <w:jc w:val="both"/>
        <w:textAlignment w:val="baseline"/>
        <w:rPr>
          <w:rFonts w:ascii="Times New Roman" w:eastAsia="Times New Roman" w:hAnsi="Times New Roman" w:cs="Times New Roman"/>
          <w:b/>
          <w:color w:val="222222"/>
          <w:kern w:val="3"/>
          <w:sz w:val="20"/>
          <w:szCs w:val="20"/>
          <w:lang w:eastAsia="hu-HU"/>
        </w:rPr>
      </w:pPr>
      <w:r w:rsidRPr="003C58E7">
        <w:rPr>
          <w:rFonts w:ascii="Times New Roman" w:eastAsia="Times New Roman" w:hAnsi="Times New Roman" w:cs="Times New Roman"/>
          <w:b/>
          <w:color w:val="222222"/>
          <w:kern w:val="3"/>
          <w:sz w:val="20"/>
          <w:szCs w:val="20"/>
          <w:lang w:eastAsia="hu-HU"/>
        </w:rPr>
        <w:t>A köznevelési intézmény a KRÉTA Tanulmányi rendszer felületén elérhető 5.0 verziójú Adatkezelési tájékoztatóhoz</w:t>
      </w:r>
      <w:r w:rsidR="00302269" w:rsidRPr="003C58E7">
        <w:rPr>
          <w:rFonts w:ascii="Times New Roman" w:eastAsia="Times New Roman" w:hAnsi="Times New Roman" w:cs="Times New Roman"/>
          <w:b/>
          <w:color w:val="222222"/>
          <w:kern w:val="3"/>
          <w:sz w:val="20"/>
          <w:szCs w:val="20"/>
          <w:lang w:eastAsia="hu-HU"/>
        </w:rPr>
        <w:t xml:space="preserve"> (elérhetősége: </w:t>
      </w:r>
      <w:hyperlink r:id="rId9" w:history="1">
        <w:r w:rsidR="00876A65" w:rsidRPr="009D3771">
          <w:rPr>
            <w:rStyle w:val="Hiperhivatkozs"/>
            <w:rFonts w:ascii="Times New Roman" w:eastAsia="Times New Roman" w:hAnsi="Times New Roman" w:cs="Times New Roman"/>
            <w:b/>
            <w:kern w:val="3"/>
            <w:sz w:val="20"/>
            <w:szCs w:val="20"/>
            <w:lang w:eastAsia="hu-HU"/>
          </w:rPr>
          <w:t>https://tudasbazis.ekreta.hu/pages/viewpage.action?pageId=4064926</w:t>
        </w:r>
      </w:hyperlink>
      <w:r w:rsidR="00302269" w:rsidRPr="003C58E7">
        <w:rPr>
          <w:rFonts w:ascii="Times New Roman" w:eastAsia="Times New Roman" w:hAnsi="Times New Roman" w:cs="Times New Roman"/>
          <w:b/>
          <w:color w:val="222222"/>
          <w:kern w:val="3"/>
          <w:sz w:val="20"/>
          <w:szCs w:val="20"/>
          <w:lang w:eastAsia="hu-HU"/>
        </w:rPr>
        <w:t xml:space="preserve">), </w:t>
      </w:r>
      <w:r w:rsidRPr="003C58E7">
        <w:rPr>
          <w:rFonts w:ascii="Times New Roman" w:eastAsia="Times New Roman" w:hAnsi="Times New Roman" w:cs="Times New Roman"/>
          <w:b/>
          <w:color w:val="222222"/>
          <w:kern w:val="3"/>
          <w:sz w:val="20"/>
          <w:szCs w:val="20"/>
          <w:lang w:eastAsia="hu-HU"/>
        </w:rPr>
        <w:t>az alábbi kiegészítést teszi:</w:t>
      </w:r>
    </w:p>
    <w:p w14:paraId="6A672F03" w14:textId="77777777" w:rsidR="00864F8F" w:rsidRPr="006312E4" w:rsidRDefault="00864F8F">
      <w:pPr>
        <w:suppressAutoHyphens/>
        <w:overflowPunct w:val="0"/>
        <w:spacing w:after="0" w:line="240" w:lineRule="auto"/>
        <w:jc w:val="both"/>
        <w:textAlignment w:val="baseline"/>
        <w:rPr>
          <w:rFonts w:ascii="Times New Roman" w:eastAsia="Times New Roman" w:hAnsi="Times New Roman" w:cs="Times New Roman"/>
          <w:b/>
          <w:color w:val="222222"/>
          <w:kern w:val="3"/>
          <w:sz w:val="20"/>
          <w:szCs w:val="20"/>
          <w:lang w:eastAsia="hu-HU"/>
        </w:rPr>
      </w:pPr>
    </w:p>
    <w:p w14:paraId="1383694C" w14:textId="77777777" w:rsidR="006C470F" w:rsidRPr="006312E4" w:rsidRDefault="006C470F">
      <w:pPr>
        <w:suppressAutoHyphens/>
        <w:overflowPunct w:val="0"/>
        <w:spacing w:after="0" w:line="240" w:lineRule="auto"/>
        <w:jc w:val="both"/>
        <w:textAlignment w:val="baseline"/>
        <w:rPr>
          <w:rFonts w:ascii="Times New Roman" w:eastAsia="Times New Roman" w:hAnsi="Times New Roman" w:cs="Times New Roman"/>
          <w:b/>
          <w:color w:val="222222"/>
          <w:kern w:val="3"/>
          <w:sz w:val="20"/>
          <w:szCs w:val="20"/>
          <w:lang w:eastAsia="hu-HU"/>
        </w:rPr>
      </w:pPr>
    </w:p>
    <w:tbl>
      <w:tblPr>
        <w:tblStyle w:val="Rcsostblzat"/>
        <w:tblW w:w="0" w:type="auto"/>
        <w:tblLook w:val="04A0" w:firstRow="1" w:lastRow="0" w:firstColumn="1" w:lastColumn="0" w:noHBand="0" w:noVBand="1"/>
      </w:tblPr>
      <w:tblGrid>
        <w:gridCol w:w="2263"/>
        <w:gridCol w:w="6799"/>
      </w:tblGrid>
      <w:tr w:rsidR="006C470F" w:rsidRPr="006312E4" w14:paraId="301D3498" w14:textId="77777777" w:rsidTr="003C58E7">
        <w:tc>
          <w:tcPr>
            <w:tcW w:w="2263" w:type="dxa"/>
          </w:tcPr>
          <w:p w14:paraId="336B4EF8" w14:textId="77777777" w:rsidR="006C470F" w:rsidRPr="006312E4" w:rsidRDefault="006C470F">
            <w:pPr>
              <w:suppressAutoHyphens/>
              <w:overflowPunct w:val="0"/>
              <w:jc w:val="both"/>
              <w:textAlignment w:val="baseline"/>
              <w:rPr>
                <w:rFonts w:ascii="Times New Roman" w:hAnsi="Times New Roman"/>
                <w:b/>
                <w:color w:val="222222"/>
                <w:kern w:val="3"/>
                <w:lang w:eastAsia="hu-HU"/>
              </w:rPr>
            </w:pPr>
            <w:r w:rsidRPr="006312E4">
              <w:rPr>
                <w:rFonts w:ascii="Times New Roman" w:hAnsi="Times New Roman"/>
                <w:b/>
                <w:color w:val="222222"/>
                <w:kern w:val="3"/>
                <w:lang w:eastAsia="hu-HU"/>
              </w:rPr>
              <w:t>Adatkezelés célja</w:t>
            </w:r>
          </w:p>
        </w:tc>
        <w:tc>
          <w:tcPr>
            <w:tcW w:w="6799" w:type="dxa"/>
          </w:tcPr>
          <w:p w14:paraId="36C14913" w14:textId="77777777" w:rsidR="006C470F" w:rsidRPr="006312E4" w:rsidRDefault="006C470F">
            <w:pPr>
              <w:suppressAutoHyphens/>
              <w:overflowPunct w:val="0"/>
              <w:jc w:val="both"/>
              <w:textAlignment w:val="baseline"/>
              <w:rPr>
                <w:rFonts w:ascii="Times New Roman" w:hAnsi="Times New Roman"/>
                <w:b/>
                <w:color w:val="222222"/>
                <w:kern w:val="3"/>
                <w:lang w:eastAsia="hu-HU"/>
              </w:rPr>
            </w:pPr>
            <w:r w:rsidRPr="006312E4">
              <w:rPr>
                <w:rFonts w:ascii="Times New Roman" w:hAnsi="Times New Roman"/>
                <w:b/>
                <w:color w:val="222222"/>
                <w:kern w:val="3"/>
                <w:lang w:eastAsia="hu-HU"/>
              </w:rPr>
              <w:t>Kezelt adatok köre</w:t>
            </w:r>
          </w:p>
        </w:tc>
      </w:tr>
      <w:tr w:rsidR="006C470F" w:rsidRPr="006312E4" w14:paraId="202A90A4" w14:textId="77777777" w:rsidTr="003C58E7">
        <w:tc>
          <w:tcPr>
            <w:tcW w:w="2263" w:type="dxa"/>
          </w:tcPr>
          <w:p w14:paraId="6B778B20" w14:textId="5E60294D" w:rsidR="006C470F" w:rsidRPr="006312E4" w:rsidRDefault="006E4350" w:rsidP="001F714D">
            <w:pPr>
              <w:suppressAutoHyphens/>
              <w:overflowPunct w:val="0"/>
              <w:jc w:val="both"/>
              <w:textAlignment w:val="baseline"/>
              <w:rPr>
                <w:rFonts w:ascii="Times New Roman" w:hAnsi="Times New Roman"/>
                <w:b/>
                <w:color w:val="222222"/>
                <w:kern w:val="3"/>
                <w:lang w:eastAsia="hu-HU"/>
              </w:rPr>
            </w:pPr>
            <w:r w:rsidRPr="006312E4">
              <w:rPr>
                <w:rFonts w:ascii="Times New Roman" w:hAnsi="Times New Roman"/>
                <w:color w:val="222222"/>
                <w:kern w:val="3"/>
                <w:lang w:eastAsia="hu-HU"/>
              </w:rPr>
              <w:t>Tanulók felvétele, t</w:t>
            </w:r>
            <w:r w:rsidR="006C470F" w:rsidRPr="006312E4">
              <w:rPr>
                <w:rFonts w:ascii="Times New Roman" w:hAnsi="Times New Roman"/>
                <w:color w:val="222222"/>
                <w:kern w:val="3"/>
                <w:lang w:eastAsia="hu-HU"/>
              </w:rPr>
              <w:t>anulói jogviszony létesítése</w:t>
            </w:r>
          </w:p>
        </w:tc>
        <w:tc>
          <w:tcPr>
            <w:tcW w:w="6799" w:type="dxa"/>
          </w:tcPr>
          <w:p w14:paraId="642137A5" w14:textId="1DE4953D" w:rsidR="001C19CC" w:rsidRPr="006312E4" w:rsidRDefault="001C19CC">
            <w:pPr>
              <w:suppressAutoHyphens/>
              <w:overflowPunct w:val="0"/>
              <w:jc w:val="both"/>
              <w:textAlignment w:val="baseline"/>
              <w:rPr>
                <w:rFonts w:ascii="Times New Roman" w:hAnsi="Times New Roman"/>
                <w:color w:val="222222"/>
                <w:kern w:val="3"/>
                <w:lang w:eastAsia="hu-HU"/>
              </w:rPr>
            </w:pPr>
            <w:r w:rsidRPr="00480564">
              <w:rPr>
                <w:rFonts w:ascii="Times New Roman" w:hAnsi="Times New Roman"/>
                <w:color w:val="222222"/>
                <w:kern w:val="3"/>
                <w:lang w:eastAsia="hu-HU"/>
              </w:rPr>
              <w:t>A tanulói jogviszony felvétel vagy átvétel útján keletkezik. A felvétel és az átvétel jelentkezés alapján történik. A felvételről vagy átvételről az iskola igazgatója dönt. A tanulói jogviszony a beíratás napján jön létre.</w:t>
            </w:r>
            <w:r w:rsidR="00453F05">
              <w:rPr>
                <w:rFonts w:ascii="Times New Roman" w:hAnsi="Times New Roman"/>
                <w:color w:val="222222"/>
                <w:kern w:val="3"/>
                <w:lang w:eastAsia="hu-HU"/>
              </w:rPr>
              <w:t xml:space="preserve"> </w:t>
            </w:r>
            <w:r w:rsidR="00453F05" w:rsidRPr="006312E4">
              <w:rPr>
                <w:rFonts w:ascii="Times New Roman" w:hAnsi="Times New Roman"/>
                <w:color w:val="222222"/>
                <w:kern w:val="3"/>
                <w:lang w:eastAsia="hu-HU"/>
              </w:rPr>
              <w:t>A</w:t>
            </w:r>
            <w:r w:rsidR="00453F05">
              <w:rPr>
                <w:rFonts w:ascii="Times New Roman" w:hAnsi="Times New Roman"/>
                <w:color w:val="222222"/>
                <w:kern w:val="3"/>
                <w:lang w:eastAsia="hu-HU"/>
              </w:rPr>
              <w:t>z iskola kezeli a</w:t>
            </w:r>
            <w:r w:rsidR="00453F05" w:rsidRPr="006312E4">
              <w:rPr>
                <w:rFonts w:ascii="Times New Roman" w:hAnsi="Times New Roman"/>
                <w:color w:val="222222"/>
                <w:kern w:val="3"/>
                <w:lang w:eastAsia="hu-HU"/>
              </w:rPr>
              <w:t xml:space="preserve"> beiratkozás</w:t>
            </w:r>
            <w:r w:rsidR="00453F05">
              <w:rPr>
                <w:rFonts w:ascii="Times New Roman" w:hAnsi="Times New Roman"/>
                <w:color w:val="222222"/>
                <w:kern w:val="3"/>
                <w:lang w:eastAsia="hu-HU"/>
              </w:rPr>
              <w:t xml:space="preserve"> során kitöltött </w:t>
            </w:r>
            <w:r w:rsidR="00453F05" w:rsidRPr="006312E4">
              <w:rPr>
                <w:rFonts w:ascii="Times New Roman" w:hAnsi="Times New Roman"/>
                <w:color w:val="222222"/>
                <w:kern w:val="3"/>
                <w:lang w:eastAsia="hu-HU"/>
              </w:rPr>
              <w:t>adatfelvételi lap adattartalmát</w:t>
            </w:r>
            <w:r w:rsidR="00453F05">
              <w:rPr>
                <w:rFonts w:ascii="Times New Roman" w:hAnsi="Times New Roman"/>
                <w:color w:val="222222"/>
                <w:kern w:val="3"/>
                <w:lang w:eastAsia="hu-HU"/>
              </w:rPr>
              <w:t>.</w:t>
            </w:r>
          </w:p>
          <w:p w14:paraId="696099DE" w14:textId="63CEB7B1" w:rsidR="006C470F" w:rsidRPr="006312E4" w:rsidRDefault="00E465E8">
            <w:pPr>
              <w:suppressAutoHyphens/>
              <w:overflowPunct w:val="0"/>
              <w:jc w:val="both"/>
              <w:textAlignment w:val="baseline"/>
              <w:rPr>
                <w:rFonts w:ascii="Times New Roman" w:hAnsi="Times New Roman"/>
                <w:color w:val="222222"/>
                <w:kern w:val="3"/>
                <w:lang w:eastAsia="hu-HU"/>
              </w:rPr>
            </w:pPr>
            <w:r>
              <w:rPr>
                <w:rFonts w:ascii="Times New Roman" w:hAnsi="Times New Roman"/>
                <w:color w:val="222222"/>
                <w:kern w:val="3"/>
                <w:lang w:eastAsia="hu-HU"/>
              </w:rPr>
              <w:t xml:space="preserve">Az </w:t>
            </w:r>
            <w:r w:rsidR="00EC3E51" w:rsidRPr="006312E4">
              <w:rPr>
                <w:rFonts w:ascii="Times New Roman" w:hAnsi="Times New Roman"/>
                <w:color w:val="222222"/>
                <w:kern w:val="3"/>
                <w:lang w:eastAsia="hu-HU"/>
              </w:rPr>
              <w:t>EMMI r</w:t>
            </w:r>
            <w:r>
              <w:rPr>
                <w:rFonts w:ascii="Times New Roman" w:hAnsi="Times New Roman"/>
                <w:color w:val="222222"/>
                <w:kern w:val="3"/>
                <w:lang w:eastAsia="hu-HU"/>
              </w:rPr>
              <w:t>endelet értelmében a</w:t>
            </w:r>
            <w:r w:rsidR="0012159F" w:rsidRPr="006312E4">
              <w:rPr>
                <w:rFonts w:ascii="Times New Roman" w:hAnsi="Times New Roman"/>
                <w:color w:val="222222"/>
                <w:kern w:val="3"/>
                <w:lang w:eastAsia="hu-HU"/>
              </w:rPr>
              <w:t xml:space="preserve">z </w:t>
            </w:r>
            <w:r w:rsidR="0012159F" w:rsidRPr="006312E4">
              <w:rPr>
                <w:rFonts w:ascii="Times New Roman" w:hAnsi="Times New Roman"/>
                <w:b/>
                <w:color w:val="222222"/>
                <w:kern w:val="3"/>
                <w:lang w:eastAsia="hu-HU"/>
              </w:rPr>
              <w:t>általános iskola első évfolyamára</w:t>
            </w:r>
            <w:r w:rsidR="0012159F" w:rsidRPr="006312E4">
              <w:rPr>
                <w:rFonts w:ascii="Times New Roman" w:hAnsi="Times New Roman"/>
                <w:color w:val="222222"/>
                <w:kern w:val="3"/>
                <w:lang w:eastAsia="hu-HU"/>
              </w:rPr>
              <w:t xml:space="preserve"> történő beiratkozáskor</w:t>
            </w:r>
            <w:r w:rsidR="008C66EE">
              <w:rPr>
                <w:rFonts w:ascii="Times New Roman" w:hAnsi="Times New Roman"/>
                <w:color w:val="222222"/>
                <w:kern w:val="3"/>
                <w:lang w:eastAsia="hu-HU"/>
              </w:rPr>
              <w:t xml:space="preserve"> a szülőnek</w:t>
            </w:r>
            <w:r w:rsidR="0012159F" w:rsidRPr="006312E4">
              <w:rPr>
                <w:rFonts w:ascii="Times New Roman" w:hAnsi="Times New Roman"/>
                <w:color w:val="222222"/>
                <w:kern w:val="3"/>
                <w:lang w:eastAsia="hu-HU"/>
              </w:rPr>
              <w:t xml:space="preserve"> be kell mutatni a gyermek nevére kiállított személyazonosságot igazoló hatósági igazolványokat.</w:t>
            </w:r>
            <w:r w:rsidR="00EC3E51" w:rsidRPr="006312E4">
              <w:rPr>
                <w:rFonts w:ascii="Times New Roman" w:hAnsi="Times New Roman"/>
                <w:color w:val="222222"/>
                <w:kern w:val="3"/>
                <w:lang w:eastAsia="hu-HU"/>
              </w:rPr>
              <w:t xml:space="preserve"> Az iskolába felvett gyermeket, tanulót – beleértve az egyéni munkarenddel rendelkezőt is – az iskola nyilván tartja.</w:t>
            </w:r>
            <w:r w:rsidR="0076574D" w:rsidRPr="006312E4">
              <w:rPr>
                <w:rFonts w:ascii="Times New Roman" w:hAnsi="Times New Roman"/>
                <w:color w:val="222222"/>
                <w:kern w:val="3"/>
                <w:lang w:eastAsia="hu-HU"/>
              </w:rPr>
              <w:t xml:space="preserve"> Ha a tanköteles tanuló iskolát változtat, akkor a tanuló további nyilvántartása az átadó iskola értesítése alapján az átvevő iskola feladata</w:t>
            </w:r>
            <w:r>
              <w:rPr>
                <w:rFonts w:ascii="Times New Roman" w:hAnsi="Times New Roman"/>
                <w:color w:val="222222"/>
                <w:kern w:val="3"/>
                <w:lang w:eastAsia="hu-HU"/>
              </w:rPr>
              <w:t xml:space="preserve"> lesz</w:t>
            </w:r>
            <w:r w:rsidR="0076574D" w:rsidRPr="006312E4">
              <w:rPr>
                <w:rFonts w:ascii="Times New Roman" w:hAnsi="Times New Roman"/>
                <w:color w:val="222222"/>
                <w:kern w:val="3"/>
                <w:lang w:eastAsia="hu-HU"/>
              </w:rPr>
              <w:t xml:space="preserve">. </w:t>
            </w:r>
          </w:p>
          <w:p w14:paraId="39FBCD30" w14:textId="56618AB8" w:rsidR="0076574D" w:rsidRPr="006312E4" w:rsidRDefault="0076574D">
            <w:pPr>
              <w:suppressAutoHyphens/>
              <w:overflowPunct w:val="0"/>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 xml:space="preserve">A </w:t>
            </w:r>
            <w:r w:rsidRPr="006312E4">
              <w:rPr>
                <w:rFonts w:ascii="Times New Roman" w:hAnsi="Times New Roman"/>
                <w:b/>
                <w:color w:val="222222"/>
                <w:kern w:val="3"/>
                <w:lang w:eastAsia="hu-HU"/>
              </w:rPr>
              <w:t>középfokú iskolai felvételi kérelmet</w:t>
            </w:r>
            <w:r w:rsidRPr="006312E4">
              <w:rPr>
                <w:rFonts w:ascii="Times New Roman" w:hAnsi="Times New Roman"/>
                <w:color w:val="222222"/>
                <w:kern w:val="3"/>
                <w:lang w:eastAsia="hu-HU"/>
              </w:rPr>
              <w:t xml:space="preserve"> a</w:t>
            </w:r>
            <w:r w:rsidR="008C66EE">
              <w:rPr>
                <w:rFonts w:ascii="Times New Roman" w:hAnsi="Times New Roman"/>
                <w:color w:val="222222"/>
                <w:kern w:val="3"/>
                <w:lang w:eastAsia="hu-HU"/>
              </w:rPr>
              <w:t>z Oktatási</w:t>
            </w:r>
            <w:r w:rsidRPr="006312E4">
              <w:rPr>
                <w:rFonts w:ascii="Times New Roman" w:hAnsi="Times New Roman"/>
                <w:color w:val="222222"/>
                <w:kern w:val="3"/>
                <w:lang w:eastAsia="hu-HU"/>
              </w:rPr>
              <w:t xml:space="preserve"> </w:t>
            </w:r>
            <w:r w:rsidR="008C66EE">
              <w:rPr>
                <w:rFonts w:ascii="Times New Roman" w:hAnsi="Times New Roman"/>
                <w:color w:val="222222"/>
                <w:kern w:val="3"/>
                <w:lang w:eastAsia="hu-HU"/>
              </w:rPr>
              <w:t>H</w:t>
            </w:r>
            <w:r w:rsidRPr="006312E4">
              <w:rPr>
                <w:rFonts w:ascii="Times New Roman" w:hAnsi="Times New Roman"/>
                <w:color w:val="222222"/>
                <w:kern w:val="3"/>
                <w:lang w:eastAsia="hu-HU"/>
              </w:rPr>
              <w:t>ivatal által kiadott jelentkezési lap és tanulói adatlap (felvételi lapok) felhasználásával kell benyújtani papír alapon vagy elektro</w:t>
            </w:r>
            <w:r w:rsidR="005323EA" w:rsidRPr="006312E4">
              <w:rPr>
                <w:rFonts w:ascii="Times New Roman" w:hAnsi="Times New Roman"/>
                <w:color w:val="222222"/>
                <w:kern w:val="3"/>
                <w:lang w:eastAsia="hu-HU"/>
              </w:rPr>
              <w:t xml:space="preserve">nikus úton a középfokú iskolába. </w:t>
            </w:r>
            <w:r w:rsidR="00530935" w:rsidRPr="006312E4">
              <w:rPr>
                <w:rFonts w:ascii="Times New Roman" w:hAnsi="Times New Roman"/>
                <w:color w:val="222222"/>
                <w:kern w:val="3"/>
                <w:lang w:eastAsia="hu-HU"/>
              </w:rPr>
              <w:t>A középfokú iskolába felvételiző tanuló általános iskolai tanulmányait igazolja, az elektronikus nyilvántartásban rögzített osztályzatai, minősítései.</w:t>
            </w:r>
          </w:p>
          <w:p w14:paraId="0BFB87BA" w14:textId="77777777" w:rsidR="0060039C" w:rsidRPr="006312E4" w:rsidRDefault="0060039C">
            <w:pPr>
              <w:suppressAutoHyphens/>
              <w:overflowPunct w:val="0"/>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 xml:space="preserve">Amennyiben a középfokú iskola </w:t>
            </w:r>
            <w:r w:rsidRPr="006312E4">
              <w:rPr>
                <w:rFonts w:ascii="Times New Roman" w:hAnsi="Times New Roman"/>
                <w:b/>
                <w:color w:val="222222"/>
                <w:kern w:val="3"/>
                <w:lang w:eastAsia="hu-HU"/>
              </w:rPr>
              <w:t>művészeti vagy testnevelés</w:t>
            </w:r>
            <w:r w:rsidRPr="006312E4">
              <w:rPr>
                <w:rFonts w:ascii="Times New Roman" w:hAnsi="Times New Roman"/>
                <w:color w:val="222222"/>
                <w:kern w:val="3"/>
                <w:lang w:eastAsia="hu-HU"/>
              </w:rPr>
              <w:t xml:space="preserve"> tanulmányi területen hirdet felvételt, akkor további képességek, készségek meglétét is vizsgálhatja.</w:t>
            </w:r>
          </w:p>
          <w:p w14:paraId="4B92A384" w14:textId="7713A349" w:rsidR="0060039C" w:rsidRPr="006312E4" w:rsidRDefault="0060039C">
            <w:pPr>
              <w:suppressAutoHyphens/>
              <w:overflowPunct w:val="0"/>
              <w:jc w:val="both"/>
              <w:textAlignment w:val="baseline"/>
              <w:rPr>
                <w:rFonts w:ascii="Times New Roman" w:hAnsi="Times New Roman"/>
                <w:color w:val="222222"/>
                <w:kern w:val="3"/>
                <w:lang w:eastAsia="hu-HU"/>
              </w:rPr>
            </w:pPr>
            <w:r w:rsidRPr="006312E4">
              <w:rPr>
                <w:rFonts w:ascii="Times New Roman" w:hAnsi="Times New Roman"/>
                <w:b/>
                <w:color w:val="222222"/>
                <w:kern w:val="3"/>
                <w:lang w:eastAsia="hu-HU"/>
              </w:rPr>
              <w:t>Sportiskolába</w:t>
            </w:r>
            <w:r w:rsidRPr="006312E4">
              <w:rPr>
                <w:rFonts w:ascii="Times New Roman" w:hAnsi="Times New Roman"/>
                <w:color w:val="222222"/>
                <w:kern w:val="3"/>
                <w:lang w:eastAsia="hu-HU"/>
              </w:rPr>
              <w:t xml:space="preserve"> az a tanuló vehető fel, aki megfelel a sportegészségügyi és fizikai képességfelmérési vizsgálat követelményeinek.</w:t>
            </w:r>
          </w:p>
          <w:p w14:paraId="5397DA97" w14:textId="2A57C07E" w:rsidR="00DB070E" w:rsidRPr="006312E4" w:rsidRDefault="00DB070E">
            <w:pPr>
              <w:suppressAutoHyphens/>
              <w:overflowPunct w:val="0"/>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 xml:space="preserve">A középfokú felvételi eljárás </w:t>
            </w:r>
            <w:r w:rsidR="00B52E6A">
              <w:rPr>
                <w:rFonts w:ascii="Times New Roman" w:hAnsi="Times New Roman"/>
                <w:color w:val="222222"/>
                <w:kern w:val="3"/>
                <w:lang w:eastAsia="hu-HU"/>
              </w:rPr>
              <w:t>le</w:t>
            </w:r>
            <w:r w:rsidR="00B52E6A" w:rsidRPr="006312E4">
              <w:rPr>
                <w:rFonts w:ascii="Times New Roman" w:hAnsi="Times New Roman"/>
                <w:color w:val="222222"/>
                <w:kern w:val="3"/>
                <w:lang w:eastAsia="hu-HU"/>
              </w:rPr>
              <w:t>bonyolít</w:t>
            </w:r>
            <w:r w:rsidR="00B52E6A">
              <w:rPr>
                <w:rFonts w:ascii="Times New Roman" w:hAnsi="Times New Roman"/>
                <w:color w:val="222222"/>
                <w:kern w:val="3"/>
                <w:lang w:eastAsia="hu-HU"/>
              </w:rPr>
              <w:t>ása</w:t>
            </w:r>
            <w:r w:rsidR="00B52E6A" w:rsidRPr="006312E4">
              <w:rPr>
                <w:rFonts w:ascii="Times New Roman" w:hAnsi="Times New Roman"/>
                <w:color w:val="222222"/>
                <w:kern w:val="3"/>
                <w:lang w:eastAsia="hu-HU"/>
              </w:rPr>
              <w:t xml:space="preserve"> </w:t>
            </w:r>
            <w:r w:rsidRPr="006312E4">
              <w:rPr>
                <w:rFonts w:ascii="Times New Roman" w:hAnsi="Times New Roman"/>
                <w:color w:val="222222"/>
                <w:kern w:val="3"/>
                <w:lang w:eastAsia="hu-HU"/>
              </w:rPr>
              <w:t>az oktatási nyilvántartásról szóló  törvény</w:t>
            </w:r>
            <w:r w:rsidR="00B52E6A">
              <w:rPr>
                <w:rFonts w:ascii="Times New Roman" w:hAnsi="Times New Roman"/>
                <w:color w:val="222222"/>
                <w:kern w:val="3"/>
                <w:lang w:eastAsia="hu-HU"/>
              </w:rPr>
              <w:t>ben</w:t>
            </w:r>
            <w:r w:rsidRPr="006312E4">
              <w:rPr>
                <w:rFonts w:ascii="Times New Roman" w:hAnsi="Times New Roman"/>
                <w:color w:val="222222"/>
                <w:kern w:val="3"/>
                <w:lang w:eastAsia="hu-HU"/>
              </w:rPr>
              <w:t xml:space="preserve"> meghatározott, a középfokú intézmények felvételi információs rendszerében (a KIFIR rendszer)</w:t>
            </w:r>
            <w:r w:rsidR="00B52E6A">
              <w:rPr>
                <w:rFonts w:ascii="Times New Roman" w:hAnsi="Times New Roman"/>
                <w:color w:val="222222"/>
                <w:kern w:val="3"/>
                <w:lang w:eastAsia="hu-HU"/>
              </w:rPr>
              <w:t xml:space="preserve"> történik</w:t>
            </w:r>
            <w:r w:rsidRPr="006312E4">
              <w:rPr>
                <w:rFonts w:ascii="Times New Roman" w:hAnsi="Times New Roman"/>
                <w:color w:val="222222"/>
                <w:kern w:val="3"/>
                <w:lang w:eastAsia="hu-HU"/>
              </w:rPr>
              <w:t>.</w:t>
            </w:r>
          </w:p>
          <w:p w14:paraId="03A9B251" w14:textId="0380692F" w:rsidR="003262E5" w:rsidRPr="006312E4" w:rsidRDefault="003262E5">
            <w:pPr>
              <w:suppressAutoHyphens/>
              <w:overflowPunct w:val="0"/>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A középfokú iskolába történő beiratkozáskor be kell mutatni a személyazonosító igazolványt, valamint az általános iskolai tanulmányok befejezését igazoló bizonyítványt.</w:t>
            </w:r>
          </w:p>
        </w:tc>
      </w:tr>
      <w:tr w:rsidR="00F819F4" w:rsidRPr="006312E4" w14:paraId="72B502B1" w14:textId="77777777" w:rsidTr="003C58E7">
        <w:tc>
          <w:tcPr>
            <w:tcW w:w="2263" w:type="dxa"/>
          </w:tcPr>
          <w:p w14:paraId="1BFB946F" w14:textId="541248FC" w:rsidR="00F819F4" w:rsidRPr="00480564" w:rsidRDefault="004F64A5" w:rsidP="00BA2D1F">
            <w:pPr>
              <w:suppressAutoHyphens/>
              <w:overflowPunct w:val="0"/>
              <w:ind w:right="175"/>
              <w:jc w:val="both"/>
              <w:textAlignment w:val="baseline"/>
              <w:rPr>
                <w:rFonts w:ascii="Times New Roman" w:hAnsi="Times New Roman"/>
                <w:color w:val="FF0000"/>
                <w:kern w:val="3"/>
                <w:lang w:eastAsia="hu-HU"/>
              </w:rPr>
            </w:pPr>
            <w:r w:rsidRPr="00480564">
              <w:rPr>
                <w:rFonts w:ascii="Times New Roman" w:hAnsi="Times New Roman"/>
                <w:kern w:val="3"/>
                <w:lang w:eastAsia="hu-HU"/>
              </w:rPr>
              <w:t>Kollégium</w:t>
            </w:r>
            <w:r w:rsidR="00157F7E" w:rsidRPr="00480564">
              <w:rPr>
                <w:rFonts w:ascii="Times New Roman" w:hAnsi="Times New Roman"/>
                <w:kern w:val="3"/>
                <w:lang w:eastAsia="hu-HU"/>
              </w:rPr>
              <w:t xml:space="preserve">i jogviszony </w:t>
            </w:r>
            <w:r w:rsidR="00676860" w:rsidRPr="00480564">
              <w:rPr>
                <w:rFonts w:ascii="Times New Roman" w:hAnsi="Times New Roman"/>
                <w:kern w:val="3"/>
                <w:lang w:eastAsia="hu-HU"/>
              </w:rPr>
              <w:t>fennál</w:t>
            </w:r>
            <w:r w:rsidR="00405499">
              <w:rPr>
                <w:rFonts w:ascii="Times New Roman" w:hAnsi="Times New Roman"/>
                <w:kern w:val="3"/>
                <w:lang w:eastAsia="hu-HU"/>
              </w:rPr>
              <w:t>l</w:t>
            </w:r>
            <w:r w:rsidR="00676860" w:rsidRPr="00480564">
              <w:rPr>
                <w:rFonts w:ascii="Times New Roman" w:hAnsi="Times New Roman"/>
                <w:kern w:val="3"/>
                <w:lang w:eastAsia="hu-HU"/>
              </w:rPr>
              <w:t>ta</w:t>
            </w:r>
          </w:p>
        </w:tc>
        <w:tc>
          <w:tcPr>
            <w:tcW w:w="6799" w:type="dxa"/>
          </w:tcPr>
          <w:p w14:paraId="1D7A2A49" w14:textId="6AB5A42D" w:rsidR="00F819F4" w:rsidRPr="00480564" w:rsidRDefault="007163C7" w:rsidP="00676860">
            <w:pPr>
              <w:suppressAutoHyphens/>
              <w:overflowPunct w:val="0"/>
              <w:jc w:val="both"/>
              <w:textAlignment w:val="baseline"/>
              <w:rPr>
                <w:rFonts w:ascii="Times New Roman" w:hAnsi="Times New Roman"/>
                <w:color w:val="FF0000"/>
                <w:kern w:val="3"/>
                <w:lang w:eastAsia="hu-HU"/>
              </w:rPr>
            </w:pPr>
            <w:r w:rsidRPr="007163C7">
              <w:rPr>
                <w:rFonts w:ascii="Times New Roman" w:hAnsi="Times New Roman"/>
                <w:kern w:val="3"/>
                <w:lang w:eastAsia="hu-HU"/>
              </w:rPr>
              <w:t>Lakcímet igazoló hatósági igazolvány szerint.</w:t>
            </w:r>
          </w:p>
        </w:tc>
      </w:tr>
      <w:tr w:rsidR="006C470F" w:rsidRPr="006312E4" w14:paraId="39F678F9" w14:textId="77777777" w:rsidTr="003C58E7">
        <w:tc>
          <w:tcPr>
            <w:tcW w:w="2263" w:type="dxa"/>
          </w:tcPr>
          <w:p w14:paraId="0ED64D1A" w14:textId="77777777" w:rsidR="006C470F" w:rsidRPr="006312E4" w:rsidRDefault="006C470F" w:rsidP="001F714D">
            <w:pPr>
              <w:suppressAutoHyphens/>
              <w:overflowPunct w:val="0"/>
              <w:jc w:val="both"/>
              <w:textAlignment w:val="baseline"/>
              <w:rPr>
                <w:rFonts w:ascii="Times New Roman" w:hAnsi="Times New Roman"/>
                <w:b/>
                <w:color w:val="222222"/>
                <w:kern w:val="3"/>
                <w:lang w:eastAsia="hu-HU"/>
              </w:rPr>
            </w:pPr>
            <w:r w:rsidRPr="006312E4">
              <w:rPr>
                <w:rFonts w:ascii="Times New Roman" w:hAnsi="Times New Roman"/>
                <w:color w:val="222222"/>
                <w:kern w:val="3"/>
                <w:lang w:eastAsia="hu-HU"/>
              </w:rPr>
              <w:t>Oktatási azonosító szám igénylése</w:t>
            </w:r>
          </w:p>
        </w:tc>
        <w:tc>
          <w:tcPr>
            <w:tcW w:w="6799" w:type="dxa"/>
          </w:tcPr>
          <w:p w14:paraId="4E58A673" w14:textId="22B07093" w:rsidR="006C470F" w:rsidRPr="006312E4" w:rsidRDefault="00B02264">
            <w:pPr>
              <w:suppressAutoHyphens/>
              <w:overflowPunct w:val="0"/>
              <w:jc w:val="both"/>
              <w:textAlignment w:val="baseline"/>
              <w:rPr>
                <w:rFonts w:ascii="Times New Roman" w:hAnsi="Times New Roman"/>
                <w:b/>
                <w:color w:val="222222"/>
                <w:kern w:val="3"/>
                <w:lang w:eastAsia="hu-HU"/>
              </w:rPr>
            </w:pPr>
            <w:r w:rsidRPr="006312E4">
              <w:rPr>
                <w:rFonts w:ascii="Times New Roman" w:hAnsi="Times New Roman"/>
                <w:color w:val="222222"/>
                <w:kern w:val="3"/>
                <w:lang w:eastAsia="hu-HU"/>
              </w:rPr>
              <w:t>A</w:t>
            </w:r>
            <w:r w:rsidR="006C470F" w:rsidRPr="006312E4">
              <w:rPr>
                <w:rFonts w:ascii="Times New Roman" w:hAnsi="Times New Roman"/>
                <w:color w:val="222222"/>
                <w:kern w:val="3"/>
                <w:lang w:eastAsia="hu-HU"/>
              </w:rPr>
              <w:t xml:space="preserve"> Korm. rendelet szerint</w:t>
            </w:r>
            <w:r w:rsidR="00D569CE">
              <w:rPr>
                <w:rFonts w:ascii="Times New Roman" w:hAnsi="Times New Roman"/>
                <w:color w:val="222222"/>
                <w:kern w:val="3"/>
                <w:lang w:eastAsia="hu-HU"/>
              </w:rPr>
              <w:t xml:space="preserve"> a </w:t>
            </w:r>
            <w:r w:rsidR="00D569CE" w:rsidRPr="00D569CE">
              <w:rPr>
                <w:rFonts w:ascii="Times New Roman" w:hAnsi="Times New Roman"/>
                <w:color w:val="222222"/>
                <w:kern w:val="3"/>
                <w:lang w:eastAsia="hu-HU"/>
              </w:rPr>
              <w:t>KIR honlapján keresztül az oktatási nyilvántartásról szóló</w:t>
            </w:r>
            <w:r w:rsidR="00D569CE">
              <w:rPr>
                <w:rFonts w:ascii="Times New Roman" w:hAnsi="Times New Roman"/>
                <w:color w:val="222222"/>
                <w:kern w:val="3"/>
                <w:lang w:eastAsia="hu-HU"/>
              </w:rPr>
              <w:t xml:space="preserve"> törvény rendelkezései alapján az iskola </w:t>
            </w:r>
            <w:r w:rsidR="00D569CE" w:rsidRPr="00D569CE">
              <w:rPr>
                <w:rFonts w:ascii="Times New Roman" w:hAnsi="Times New Roman"/>
                <w:color w:val="222222"/>
                <w:kern w:val="3"/>
                <w:lang w:eastAsia="hu-HU"/>
              </w:rPr>
              <w:t xml:space="preserve">meghatározott adatok megküldésével </w:t>
            </w:r>
            <w:r w:rsidR="00D569CE" w:rsidRPr="00D569CE">
              <w:rPr>
                <w:rFonts w:ascii="Times New Roman" w:hAnsi="Times New Roman"/>
                <w:color w:val="222222"/>
                <w:kern w:val="3"/>
                <w:lang w:eastAsia="hu-HU"/>
              </w:rPr>
              <w:lastRenderedPageBreak/>
              <w:t>a gyermek, a tanuló</w:t>
            </w:r>
            <w:r w:rsidR="004D0BE7">
              <w:rPr>
                <w:rFonts w:ascii="Times New Roman" w:hAnsi="Times New Roman"/>
                <w:color w:val="222222"/>
                <w:kern w:val="3"/>
                <w:lang w:eastAsia="hu-HU"/>
              </w:rPr>
              <w:t xml:space="preserve"> </w:t>
            </w:r>
            <w:r w:rsidR="004D0BE7" w:rsidRPr="004D0BE7">
              <w:rPr>
                <w:rFonts w:ascii="Times New Roman" w:hAnsi="Times New Roman"/>
                <w:color w:val="222222"/>
                <w:kern w:val="3"/>
                <w:lang w:eastAsia="hu-HU"/>
              </w:rPr>
              <w:t>részére</w:t>
            </w:r>
            <w:r w:rsidR="004D0BE7">
              <w:rPr>
                <w:rFonts w:ascii="Times New Roman" w:hAnsi="Times New Roman"/>
                <w:color w:val="222222"/>
                <w:kern w:val="3"/>
                <w:lang w:eastAsia="hu-HU"/>
              </w:rPr>
              <w:t xml:space="preserve"> oktatási azonosító szám</w:t>
            </w:r>
            <w:r w:rsidR="004D0BE7" w:rsidRPr="004D0BE7">
              <w:rPr>
                <w:rFonts w:ascii="Times New Roman" w:hAnsi="Times New Roman"/>
                <w:color w:val="222222"/>
                <w:kern w:val="3"/>
                <w:lang w:eastAsia="hu-HU"/>
              </w:rPr>
              <w:t xml:space="preserve"> kiadását kezdeményezi.</w:t>
            </w:r>
            <w:r w:rsidR="004D0BE7">
              <w:rPr>
                <w:rFonts w:ascii="Times New Roman" w:hAnsi="Times New Roman"/>
                <w:color w:val="222222"/>
                <w:kern w:val="3"/>
                <w:lang w:eastAsia="hu-HU"/>
              </w:rPr>
              <w:t xml:space="preserve"> Az Oktatási Hivatal </w:t>
            </w:r>
            <w:r w:rsidR="004D0BE7" w:rsidRPr="004D0BE7">
              <w:rPr>
                <w:rFonts w:ascii="Times New Roman" w:hAnsi="Times New Roman"/>
                <w:color w:val="222222"/>
                <w:kern w:val="3"/>
                <w:lang w:eastAsia="hu-HU"/>
              </w:rPr>
              <w:t>a KIR zárt rendszerén keresztül a köznevelési intézmény számára elérhetővé tesz</w:t>
            </w:r>
            <w:r w:rsidR="004D0BE7">
              <w:rPr>
                <w:rFonts w:ascii="Times New Roman" w:hAnsi="Times New Roman"/>
                <w:color w:val="222222"/>
                <w:kern w:val="3"/>
                <w:lang w:eastAsia="hu-HU"/>
              </w:rPr>
              <w:t>i az oktatási azonosító számot, melyet a</w:t>
            </w:r>
            <w:r w:rsidR="004D0BE7" w:rsidRPr="004D0BE7">
              <w:rPr>
                <w:rFonts w:ascii="Times New Roman" w:hAnsi="Times New Roman"/>
                <w:color w:val="222222"/>
                <w:kern w:val="3"/>
                <w:lang w:eastAsia="hu-HU"/>
              </w:rPr>
              <w:t xml:space="preserve"> köznevelési intézmény az érintett részére </w:t>
            </w:r>
            <w:r w:rsidR="004D0BE7">
              <w:rPr>
                <w:rFonts w:ascii="Times New Roman" w:hAnsi="Times New Roman"/>
                <w:color w:val="222222"/>
                <w:kern w:val="3"/>
                <w:lang w:eastAsia="hu-HU"/>
              </w:rPr>
              <w:t>megismerhetővé teszi.</w:t>
            </w:r>
          </w:p>
        </w:tc>
      </w:tr>
      <w:tr w:rsidR="006C470F" w:rsidRPr="006312E4" w14:paraId="6056F19D" w14:textId="77777777" w:rsidTr="003C58E7">
        <w:tc>
          <w:tcPr>
            <w:tcW w:w="2263" w:type="dxa"/>
          </w:tcPr>
          <w:p w14:paraId="28D88788" w14:textId="2DA00B69" w:rsidR="006C470F" w:rsidRPr="006312E4" w:rsidRDefault="00205325" w:rsidP="001F714D">
            <w:pPr>
              <w:suppressAutoHyphens/>
              <w:overflowPunct w:val="0"/>
              <w:jc w:val="both"/>
              <w:textAlignment w:val="baseline"/>
              <w:rPr>
                <w:rFonts w:ascii="Times New Roman" w:hAnsi="Times New Roman"/>
                <w:b/>
                <w:color w:val="222222"/>
                <w:kern w:val="3"/>
                <w:lang w:eastAsia="hu-HU"/>
              </w:rPr>
            </w:pPr>
            <w:r>
              <w:rPr>
                <w:rFonts w:ascii="Times New Roman" w:hAnsi="Times New Roman"/>
                <w:color w:val="222222"/>
                <w:kern w:val="3"/>
                <w:lang w:eastAsia="hu-HU"/>
              </w:rPr>
              <w:lastRenderedPageBreak/>
              <w:t>Iskolai tankönyvrendelés</w:t>
            </w:r>
          </w:p>
        </w:tc>
        <w:tc>
          <w:tcPr>
            <w:tcW w:w="6799" w:type="dxa"/>
          </w:tcPr>
          <w:p w14:paraId="15D445CC" w14:textId="6FE29488" w:rsidR="0012159F" w:rsidRPr="006312E4" w:rsidRDefault="009E7533" w:rsidP="00BD7218">
            <w:pPr>
              <w:jc w:val="both"/>
              <w:rPr>
                <w:rFonts w:ascii="Times New Roman" w:hAnsi="Times New Roman"/>
                <w:lang w:eastAsia="hu-HU"/>
              </w:rPr>
            </w:pPr>
            <w:r w:rsidRPr="006312E4">
              <w:rPr>
                <w:rFonts w:ascii="Times New Roman" w:hAnsi="Times New Roman"/>
                <w:lang w:eastAsia="hu-HU"/>
              </w:rPr>
              <w:t xml:space="preserve">Az </w:t>
            </w:r>
            <w:r w:rsidR="0012159F" w:rsidRPr="006312E4">
              <w:rPr>
                <w:rFonts w:ascii="Times New Roman" w:hAnsi="Times New Roman"/>
                <w:lang w:eastAsia="hu-HU"/>
              </w:rPr>
              <w:t xml:space="preserve">Nkt. </w:t>
            </w:r>
            <w:r w:rsidR="00205325">
              <w:rPr>
                <w:rFonts w:ascii="Times New Roman" w:hAnsi="Times New Roman"/>
                <w:lang w:eastAsia="hu-HU"/>
              </w:rPr>
              <w:t xml:space="preserve">alapján </w:t>
            </w:r>
            <w:r w:rsidR="0012159F" w:rsidRPr="006312E4">
              <w:rPr>
                <w:rFonts w:ascii="Times New Roman" w:hAnsi="Times New Roman"/>
                <w:lang w:eastAsia="hu-HU"/>
              </w:rPr>
              <w:t>az iskola az iskolai tankönyvrendelés keretében a tankönyveket - jogszabályban meghatározottak szerint, elektronikus formában - a könyvtárellátó felületén keresztül rendeli meg. A könyvtárellátó számára az iskola a tankönyvrendeléssel kapcsolatos, alábbi személyes adatokat adja át:</w:t>
            </w:r>
          </w:p>
          <w:p w14:paraId="0B867157" w14:textId="77777777" w:rsidR="0012159F" w:rsidRPr="006312E4" w:rsidRDefault="0012159F">
            <w:pPr>
              <w:jc w:val="both"/>
              <w:rPr>
                <w:rFonts w:ascii="Times New Roman" w:hAnsi="Times New Roman"/>
                <w:lang w:eastAsia="hu-HU"/>
              </w:rPr>
            </w:pPr>
            <w:r w:rsidRPr="006312E4">
              <w:rPr>
                <w:rFonts w:ascii="Times New Roman" w:hAnsi="Times New Roman"/>
                <w:lang w:eastAsia="hu-HU"/>
              </w:rPr>
              <w:t>a tanuló neve, a tanuló oktatási azonosító száma, a tanuló iskolájának neve, OM azonosítója, a tanuló évfolyamának, osztályának megjelölése, a tanuló részére az iskolai tankönyvellátás keretében megrendelt, megvásárolt tankönyvek címe, a tanuló nemzetiségének megjelölése, ha jogszabályban meghatározott nyilatkozattal vesz részt a nemzetiségi nevelés-oktatásban.</w:t>
            </w:r>
          </w:p>
          <w:p w14:paraId="3FB6BBFF" w14:textId="77777777" w:rsidR="006C470F" w:rsidRPr="006312E4" w:rsidRDefault="0012159F">
            <w:pPr>
              <w:suppressAutoHyphens/>
              <w:overflowPunct w:val="0"/>
              <w:jc w:val="both"/>
              <w:textAlignment w:val="baseline"/>
              <w:rPr>
                <w:rFonts w:ascii="Times New Roman" w:hAnsi="Times New Roman"/>
                <w:b/>
                <w:color w:val="222222"/>
                <w:kern w:val="3"/>
                <w:lang w:eastAsia="hu-HU"/>
              </w:rPr>
            </w:pPr>
            <w:r w:rsidRPr="006312E4">
              <w:rPr>
                <w:rFonts w:ascii="Times New Roman" w:hAnsi="Times New Roman"/>
                <w:lang w:eastAsia="hu-HU"/>
              </w:rPr>
              <w:t>Az iskola átadja a könyvtárellátónak a tankönyvek tanulóra, évfolyamra, tantárgyra lebontott címlistáját.</w:t>
            </w:r>
          </w:p>
        </w:tc>
      </w:tr>
      <w:tr w:rsidR="00F73A70" w:rsidRPr="006312E4" w14:paraId="16DF937A" w14:textId="77777777" w:rsidTr="003C58E7">
        <w:tc>
          <w:tcPr>
            <w:tcW w:w="2263" w:type="dxa"/>
          </w:tcPr>
          <w:p w14:paraId="027FF4EC" w14:textId="116297D0" w:rsidR="00F73A70" w:rsidRPr="006312E4" w:rsidRDefault="00F73A70" w:rsidP="00BA2D1F">
            <w:pPr>
              <w:suppressAutoHyphens/>
              <w:overflowPunct w:val="0"/>
              <w:ind w:right="459"/>
              <w:jc w:val="both"/>
              <w:textAlignment w:val="baseline"/>
              <w:rPr>
                <w:rFonts w:ascii="Times New Roman" w:hAnsi="Times New Roman"/>
                <w:b/>
                <w:color w:val="222222"/>
                <w:kern w:val="3"/>
                <w:lang w:eastAsia="hu-HU"/>
              </w:rPr>
            </w:pPr>
            <w:r w:rsidRPr="006312E4">
              <w:rPr>
                <w:rFonts w:ascii="Times New Roman" w:hAnsi="Times New Roman"/>
                <w:color w:val="222222"/>
                <w:kern w:val="3"/>
                <w:lang w:eastAsia="hu-HU"/>
              </w:rPr>
              <w:t>Tanulmányi</w:t>
            </w:r>
            <w:r w:rsidR="000970AB">
              <w:rPr>
                <w:rFonts w:ascii="Times New Roman" w:hAnsi="Times New Roman"/>
                <w:color w:val="222222"/>
                <w:kern w:val="3"/>
                <w:lang w:eastAsia="hu-HU"/>
              </w:rPr>
              <w:t xml:space="preserve"> </w:t>
            </w:r>
            <w:r w:rsidRPr="006312E4">
              <w:rPr>
                <w:rFonts w:ascii="Times New Roman" w:hAnsi="Times New Roman"/>
                <w:color w:val="222222"/>
                <w:kern w:val="3"/>
                <w:lang w:eastAsia="hu-HU"/>
              </w:rPr>
              <w:t>jegyek rögzítése</w:t>
            </w:r>
          </w:p>
        </w:tc>
        <w:tc>
          <w:tcPr>
            <w:tcW w:w="6799" w:type="dxa"/>
          </w:tcPr>
          <w:p w14:paraId="01E3AFE5" w14:textId="626919FE" w:rsidR="00F73A70" w:rsidRPr="006312E4" w:rsidRDefault="00F73A70" w:rsidP="00BD7218">
            <w:pPr>
              <w:suppressAutoHyphens/>
              <w:overflowPunct w:val="0"/>
              <w:jc w:val="both"/>
              <w:textAlignment w:val="baseline"/>
              <w:rPr>
                <w:rFonts w:ascii="Times New Roman" w:hAnsi="Times New Roman"/>
                <w:lang w:eastAsia="hu-HU"/>
              </w:rPr>
            </w:pPr>
            <w:r w:rsidRPr="006312E4">
              <w:rPr>
                <w:rFonts w:ascii="Times New Roman" w:hAnsi="Times New Roman"/>
                <w:lang w:eastAsia="hu-HU"/>
              </w:rPr>
              <w:t>A pedagógus a tanuló teljesítményét, előmenetelét tanítási év közben a tanulmányi rendszerben történő rögzítésével rendszeresen érdemjeggyel értékeli, félévkor és a tanítási év végén osztályzattal minősíti.</w:t>
            </w:r>
          </w:p>
        </w:tc>
      </w:tr>
      <w:tr w:rsidR="00F73A70" w:rsidRPr="006312E4" w14:paraId="7BD50264" w14:textId="77777777" w:rsidTr="003C58E7">
        <w:tc>
          <w:tcPr>
            <w:tcW w:w="2263" w:type="dxa"/>
          </w:tcPr>
          <w:p w14:paraId="1A296B09" w14:textId="77777777" w:rsidR="00F73A70" w:rsidRPr="006312E4" w:rsidRDefault="00F73A70" w:rsidP="001F714D">
            <w:pPr>
              <w:suppressAutoHyphens/>
              <w:overflowPunct w:val="0"/>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Tanulói hiányzás</w:t>
            </w:r>
          </w:p>
        </w:tc>
        <w:tc>
          <w:tcPr>
            <w:tcW w:w="6799" w:type="dxa"/>
          </w:tcPr>
          <w:p w14:paraId="41FC0191" w14:textId="75171763" w:rsidR="00F73A70" w:rsidRPr="006312E4" w:rsidRDefault="00C627FF" w:rsidP="00BD7218">
            <w:pPr>
              <w:suppressAutoHyphens/>
              <w:overflowPunct w:val="0"/>
              <w:jc w:val="both"/>
              <w:textAlignment w:val="baseline"/>
              <w:rPr>
                <w:rFonts w:ascii="Times New Roman" w:hAnsi="Times New Roman"/>
                <w:b/>
                <w:color w:val="222222"/>
                <w:kern w:val="3"/>
                <w:lang w:eastAsia="hu-HU"/>
              </w:rPr>
            </w:pPr>
            <w:r>
              <w:rPr>
                <w:rFonts w:ascii="Times New Roman" w:hAnsi="Times New Roman"/>
                <w:color w:val="222222"/>
                <w:kern w:val="3"/>
                <w:lang w:eastAsia="hu-HU"/>
              </w:rPr>
              <w:t>A</w:t>
            </w:r>
            <w:r w:rsidR="00F73A70" w:rsidRPr="006312E4">
              <w:rPr>
                <w:rFonts w:ascii="Times New Roman" w:hAnsi="Times New Roman"/>
                <w:color w:val="222222"/>
                <w:kern w:val="3"/>
                <w:lang w:eastAsia="hu-HU"/>
              </w:rPr>
              <w:t xml:space="preserve"> betegség miatt </w:t>
            </w:r>
            <w:r>
              <w:rPr>
                <w:rFonts w:ascii="Times New Roman" w:hAnsi="Times New Roman"/>
                <w:color w:val="222222"/>
                <w:kern w:val="3"/>
                <w:lang w:eastAsia="hu-HU"/>
              </w:rPr>
              <w:t xml:space="preserve">a </w:t>
            </w:r>
            <w:r w:rsidR="00F73A70" w:rsidRPr="006312E4">
              <w:rPr>
                <w:rFonts w:ascii="Times New Roman" w:hAnsi="Times New Roman"/>
                <w:color w:val="222222"/>
                <w:kern w:val="3"/>
                <w:lang w:eastAsia="hu-HU"/>
              </w:rPr>
              <w:t>távollét időtartamát, kezeli annak igazolását, mely egészségügyi, különleges adatot is tartalmazhat.</w:t>
            </w:r>
          </w:p>
        </w:tc>
      </w:tr>
      <w:tr w:rsidR="00F73A70" w:rsidRPr="006312E4" w14:paraId="78980EF0" w14:textId="77777777" w:rsidTr="003C58E7">
        <w:tc>
          <w:tcPr>
            <w:tcW w:w="2263" w:type="dxa"/>
          </w:tcPr>
          <w:p w14:paraId="0998D710" w14:textId="0E66B41F" w:rsidR="00F73A70" w:rsidRPr="006312E4" w:rsidRDefault="00F73A70" w:rsidP="00BA2D1F">
            <w:pPr>
              <w:suppressAutoHyphens/>
              <w:overflowPunct w:val="0"/>
              <w:ind w:right="175"/>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Tanuló</w:t>
            </w:r>
            <w:r w:rsidR="000970AB">
              <w:rPr>
                <w:rFonts w:ascii="Times New Roman" w:hAnsi="Times New Roman"/>
                <w:color w:val="222222"/>
                <w:kern w:val="3"/>
                <w:lang w:eastAsia="hu-HU"/>
              </w:rPr>
              <w:t xml:space="preserve"> </w:t>
            </w:r>
            <w:r w:rsidRPr="006312E4">
              <w:rPr>
                <w:rFonts w:ascii="Times New Roman" w:hAnsi="Times New Roman"/>
                <w:color w:val="222222"/>
                <w:kern w:val="3"/>
                <w:lang w:eastAsia="hu-HU"/>
              </w:rPr>
              <w:t>és gyermekbalesetekkel kapcsolatos nyilvántartás</w:t>
            </w:r>
            <w:r w:rsidR="00573E56">
              <w:rPr>
                <w:rFonts w:ascii="Times New Roman" w:hAnsi="Times New Roman"/>
                <w:color w:val="222222"/>
                <w:kern w:val="3"/>
                <w:lang w:eastAsia="hu-HU"/>
              </w:rPr>
              <w:t xml:space="preserve"> </w:t>
            </w:r>
          </w:p>
        </w:tc>
        <w:tc>
          <w:tcPr>
            <w:tcW w:w="6799" w:type="dxa"/>
          </w:tcPr>
          <w:p w14:paraId="477F4572" w14:textId="11BABCF3" w:rsidR="00F73A70" w:rsidRPr="006312E4" w:rsidRDefault="00F73A70">
            <w:pPr>
              <w:suppressAutoHyphens/>
              <w:overflowPunct w:val="0"/>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EMMI r</w:t>
            </w:r>
            <w:r w:rsidR="00C627FF">
              <w:rPr>
                <w:rFonts w:ascii="Times New Roman" w:hAnsi="Times New Roman"/>
                <w:color w:val="222222"/>
                <w:kern w:val="3"/>
                <w:lang w:eastAsia="hu-HU"/>
              </w:rPr>
              <w:t xml:space="preserve">endeletben foglaltak </w:t>
            </w:r>
            <w:r w:rsidR="00FC5982">
              <w:rPr>
                <w:rFonts w:ascii="Times New Roman" w:hAnsi="Times New Roman"/>
                <w:color w:val="222222"/>
                <w:kern w:val="3"/>
                <w:lang w:eastAsia="hu-HU"/>
              </w:rPr>
              <w:t>szerint, jegyzőkönyv felvétele mellett, amely</w:t>
            </w:r>
            <w:r w:rsidR="00573E56">
              <w:rPr>
                <w:rFonts w:ascii="Times New Roman" w:hAnsi="Times New Roman"/>
                <w:color w:val="222222"/>
                <w:kern w:val="3"/>
                <w:lang w:eastAsia="hu-HU"/>
              </w:rPr>
              <w:t xml:space="preserve"> egészségügyi, különleges adat</w:t>
            </w:r>
            <w:r w:rsidR="00FC5982">
              <w:rPr>
                <w:rFonts w:ascii="Times New Roman" w:hAnsi="Times New Roman"/>
                <w:color w:val="222222"/>
                <w:kern w:val="3"/>
                <w:lang w:eastAsia="hu-HU"/>
              </w:rPr>
              <w:t>ot is tartalmaz.</w:t>
            </w:r>
          </w:p>
        </w:tc>
      </w:tr>
      <w:tr w:rsidR="00F73A70" w:rsidRPr="006312E4" w14:paraId="4F68E2C8" w14:textId="77777777" w:rsidTr="003C58E7">
        <w:tc>
          <w:tcPr>
            <w:tcW w:w="2263" w:type="dxa"/>
          </w:tcPr>
          <w:p w14:paraId="6CDB42BD" w14:textId="5C0BBFED" w:rsidR="00F73A70" w:rsidRPr="006312E4" w:rsidRDefault="00F73A70" w:rsidP="00BA2D1F">
            <w:pPr>
              <w:suppressAutoHyphens/>
              <w:overflowPunct w:val="0"/>
              <w:ind w:right="317"/>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A diabétesszel élő, valamint a fokozott kockázatú allergiás betegséggel diagnosztizált gyermekek, tanulók egészségének megőrzése</w:t>
            </w:r>
            <w:r w:rsidR="00002745">
              <w:rPr>
                <w:rFonts w:ascii="Times New Roman" w:hAnsi="Times New Roman"/>
                <w:color w:val="222222"/>
                <w:kern w:val="3"/>
                <w:lang w:eastAsia="hu-HU"/>
              </w:rPr>
              <w:t xml:space="preserve"> étkezéssel</w:t>
            </w:r>
            <w:r w:rsidR="00DF22B4">
              <w:rPr>
                <w:rFonts w:ascii="Times New Roman" w:hAnsi="Times New Roman"/>
                <w:color w:val="222222"/>
                <w:kern w:val="3"/>
                <w:lang w:eastAsia="hu-HU"/>
              </w:rPr>
              <w:t xml:space="preserve"> </w:t>
            </w:r>
            <w:r w:rsidR="00405499">
              <w:rPr>
                <w:rFonts w:ascii="Times New Roman" w:hAnsi="Times New Roman"/>
                <w:color w:val="222222"/>
                <w:kern w:val="3"/>
                <w:lang w:eastAsia="hu-HU"/>
              </w:rPr>
              <w:t>kapcsolatos intolerancia kezelése</w:t>
            </w:r>
          </w:p>
        </w:tc>
        <w:tc>
          <w:tcPr>
            <w:tcW w:w="6799" w:type="dxa"/>
          </w:tcPr>
          <w:p w14:paraId="329C3124" w14:textId="43EF62DC" w:rsidR="00F73A70" w:rsidRPr="006312E4" w:rsidRDefault="00F73A70" w:rsidP="00BD7218">
            <w:pPr>
              <w:suppressAutoHyphens/>
              <w:overflowPunct w:val="0"/>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 xml:space="preserve">Az Nkt. </w:t>
            </w:r>
            <w:r w:rsidR="007D4312">
              <w:rPr>
                <w:rFonts w:ascii="Times New Roman" w:hAnsi="Times New Roman"/>
                <w:color w:val="222222"/>
                <w:kern w:val="3"/>
                <w:lang w:eastAsia="hu-HU"/>
              </w:rPr>
              <w:t>határozza meg az alábbiak</w:t>
            </w:r>
            <w:r w:rsidRPr="006312E4">
              <w:rPr>
                <w:rFonts w:ascii="Times New Roman" w:hAnsi="Times New Roman"/>
                <w:color w:val="222222"/>
                <w:kern w:val="3"/>
                <w:lang w:eastAsia="hu-HU"/>
              </w:rPr>
              <w:t xml:space="preserve"> szerint.</w:t>
            </w:r>
          </w:p>
          <w:p w14:paraId="2D15FBE2" w14:textId="3928E651" w:rsidR="00F73A70" w:rsidRPr="006312E4" w:rsidRDefault="00F73A70">
            <w:pPr>
              <w:suppressAutoHyphens/>
              <w:overflowPunct w:val="0"/>
              <w:jc w:val="both"/>
              <w:textAlignment w:val="baseline"/>
              <w:rPr>
                <w:rFonts w:ascii="Times New Roman" w:hAnsi="Times New Roman"/>
                <w:color w:val="222222"/>
                <w:kern w:val="3"/>
                <w:lang w:eastAsia="hu-HU"/>
              </w:rPr>
            </w:pPr>
            <w:r w:rsidRPr="006312E4">
              <w:rPr>
                <w:rFonts w:ascii="Times New Roman" w:hAnsi="Times New Roman"/>
                <w:color w:val="222222"/>
                <w:kern w:val="3"/>
                <w:lang w:eastAsia="hu-HU"/>
              </w:rPr>
              <w:t>A szülő, törvényes képviselő, a nagykorú tanuló e körülmény fennállásáról az Intézményt legkésőbb a gyermek</w:t>
            </w:r>
            <w:r w:rsidR="007D4312">
              <w:rPr>
                <w:rFonts w:ascii="Times New Roman" w:hAnsi="Times New Roman"/>
                <w:color w:val="222222"/>
                <w:kern w:val="3"/>
                <w:lang w:eastAsia="hu-HU"/>
              </w:rPr>
              <w:t>,</w:t>
            </w:r>
            <w:r w:rsidRPr="006312E4">
              <w:rPr>
                <w:rFonts w:ascii="Times New Roman" w:hAnsi="Times New Roman"/>
                <w:color w:val="222222"/>
                <w:kern w:val="3"/>
                <w:lang w:eastAsia="hu-HU"/>
              </w:rPr>
              <w:t xml:space="preserve"> tanuló tanulói jogviszonya létesítésekor tájékoztatja. Amennyiben a szülő, törvényes képviselő, a nagykorú tanuló a körülmény fennállásáról a tanuló tanulói jogviszonya létesítését követően szerez tudomást, akkor a szülő, törvényes képviselő, a nagykorú tanuló az Intézményt a tudomásszerzést követően erről haladéktalanul tájékoztatja</w:t>
            </w:r>
            <w:r w:rsidR="007D4312">
              <w:rPr>
                <w:rFonts w:ascii="Times New Roman" w:hAnsi="Times New Roman"/>
                <w:color w:val="222222"/>
                <w:kern w:val="3"/>
                <w:lang w:eastAsia="hu-HU"/>
              </w:rPr>
              <w:t>.</w:t>
            </w:r>
            <w:r w:rsidR="00573E56">
              <w:rPr>
                <w:rFonts w:ascii="Times New Roman" w:hAnsi="Times New Roman"/>
                <w:color w:val="222222"/>
                <w:kern w:val="3"/>
                <w:lang w:eastAsia="hu-HU"/>
              </w:rPr>
              <w:t xml:space="preserve"> </w:t>
            </w:r>
            <w:r w:rsidR="007D4312">
              <w:rPr>
                <w:rFonts w:ascii="Times New Roman" w:hAnsi="Times New Roman"/>
                <w:color w:val="222222"/>
                <w:kern w:val="3"/>
                <w:lang w:eastAsia="hu-HU"/>
              </w:rPr>
              <w:t>E</w:t>
            </w:r>
            <w:r w:rsidR="00573E56" w:rsidRPr="00573E56">
              <w:rPr>
                <w:rFonts w:ascii="Times New Roman" w:hAnsi="Times New Roman"/>
                <w:color w:val="222222"/>
                <w:kern w:val="3"/>
                <w:lang w:eastAsia="hu-HU"/>
              </w:rPr>
              <w:t>gészségügyi, különleges adat</w:t>
            </w:r>
            <w:r w:rsidR="007D4312">
              <w:rPr>
                <w:rFonts w:ascii="Times New Roman" w:hAnsi="Times New Roman"/>
                <w:color w:val="222222"/>
                <w:kern w:val="3"/>
                <w:lang w:eastAsia="hu-HU"/>
              </w:rPr>
              <w:t xml:space="preserve"> kezelése történik.</w:t>
            </w:r>
          </w:p>
          <w:p w14:paraId="3F6CE3B8" w14:textId="77777777" w:rsidR="00F73A70" w:rsidRPr="006312E4" w:rsidRDefault="00F73A70">
            <w:pPr>
              <w:suppressAutoHyphens/>
              <w:overflowPunct w:val="0"/>
              <w:jc w:val="both"/>
              <w:textAlignment w:val="baseline"/>
              <w:rPr>
                <w:rFonts w:ascii="Times New Roman" w:hAnsi="Times New Roman"/>
                <w:color w:val="222222"/>
                <w:kern w:val="3"/>
                <w:lang w:eastAsia="hu-HU"/>
              </w:rPr>
            </w:pPr>
          </w:p>
        </w:tc>
      </w:tr>
      <w:tr w:rsidR="00F73A70" w:rsidRPr="006312E4" w14:paraId="17CA05F6" w14:textId="77777777" w:rsidTr="003C58E7">
        <w:tc>
          <w:tcPr>
            <w:tcW w:w="2263" w:type="dxa"/>
          </w:tcPr>
          <w:p w14:paraId="3E8B8D97" w14:textId="61237E11" w:rsidR="00F73A70" w:rsidRPr="006312E4" w:rsidRDefault="003B6E57">
            <w:pPr>
              <w:jc w:val="both"/>
              <w:rPr>
                <w:rFonts w:ascii="Times New Roman" w:hAnsi="Times New Roman"/>
                <w:color w:val="222222"/>
                <w:kern w:val="3"/>
                <w:lang w:eastAsia="hu-HU"/>
              </w:rPr>
            </w:pPr>
            <w:r w:rsidRPr="00BA2D1F">
              <w:rPr>
                <w:rFonts w:ascii="Times New Roman" w:hAnsi="Times New Roman"/>
                <w:lang w:eastAsia="hu-HU"/>
              </w:rPr>
              <w:t>NETFIT</w:t>
            </w:r>
            <w:r w:rsidRPr="006312E4" w:rsidDel="00C45D16">
              <w:rPr>
                <w:rFonts w:ascii="Times New Roman" w:hAnsi="Times New Roman"/>
                <w:lang w:eastAsia="hu-HU"/>
              </w:rPr>
              <w:t xml:space="preserve"> </w:t>
            </w:r>
            <w:r>
              <w:rPr>
                <w:rFonts w:ascii="Times New Roman" w:hAnsi="Times New Roman"/>
                <w:color w:val="222222"/>
                <w:kern w:val="3"/>
                <w:lang w:eastAsia="hu-HU"/>
              </w:rPr>
              <w:t>mérés</w:t>
            </w:r>
          </w:p>
        </w:tc>
        <w:tc>
          <w:tcPr>
            <w:tcW w:w="6799" w:type="dxa"/>
          </w:tcPr>
          <w:p w14:paraId="42E19E3D" w14:textId="5C86D771" w:rsidR="00C45D16" w:rsidRPr="006312E4" w:rsidRDefault="00C45D16" w:rsidP="00C45D16">
            <w:pPr>
              <w:jc w:val="both"/>
              <w:rPr>
                <w:rFonts w:ascii="Times New Roman" w:hAnsi="Times New Roman"/>
                <w:lang w:eastAsia="hu-HU"/>
              </w:rPr>
            </w:pPr>
            <w:r w:rsidRPr="006312E4">
              <w:rPr>
                <w:rFonts w:ascii="Times New Roman" w:hAnsi="Times New Roman"/>
                <w:lang w:eastAsia="hu-HU"/>
              </w:rPr>
              <w:t xml:space="preserve">A Nemzeti Egységes Tanulói Fittségi Teszt </w:t>
            </w:r>
            <w:r w:rsidRPr="00BA2D1F">
              <w:rPr>
                <w:rFonts w:ascii="Times New Roman" w:hAnsi="Times New Roman"/>
                <w:lang w:eastAsia="hu-HU"/>
              </w:rPr>
              <w:t>(NETFIT)</w:t>
            </w:r>
            <w:r w:rsidRPr="006312E4">
              <w:rPr>
                <w:rFonts w:ascii="Times New Roman" w:hAnsi="Times New Roman"/>
                <w:lang w:eastAsia="hu-HU"/>
              </w:rPr>
              <w:t xml:space="preserve"> elnevezésű rendszerben – a Magyar Diáksport Szövetség működteti</w:t>
            </w:r>
            <w:r w:rsidR="00405499">
              <w:rPr>
                <w:rFonts w:ascii="Times New Roman" w:hAnsi="Times New Roman"/>
                <w:lang w:eastAsia="hu-HU"/>
              </w:rPr>
              <w:t xml:space="preserve"> </w:t>
            </w:r>
            <w:r w:rsidRPr="006312E4">
              <w:rPr>
                <w:rFonts w:ascii="Times New Roman" w:hAnsi="Times New Roman"/>
                <w:lang w:eastAsia="hu-HU"/>
              </w:rPr>
              <w:t xml:space="preserve">- rögzítik a köznevelési intézmények pedagógusai a tanulók országosan egységes mérési módszer alapján megállapított fizikai állapot és edzettségi eredményeit. Az érintett a rá vonatkozó adatok vonatkozásában közvetlen hozzáféréssel rendelkezik. </w:t>
            </w:r>
          </w:p>
          <w:p w14:paraId="40CF8218" w14:textId="67735754" w:rsidR="00C45D16" w:rsidRDefault="00C45D16">
            <w:pPr>
              <w:suppressAutoHyphens/>
              <w:overflowPunct w:val="0"/>
              <w:jc w:val="both"/>
              <w:textAlignment w:val="baseline"/>
              <w:rPr>
                <w:rFonts w:ascii="Times New Roman" w:hAnsi="Times New Roman"/>
                <w:lang w:eastAsia="hu-HU"/>
              </w:rPr>
            </w:pPr>
          </w:p>
          <w:p w14:paraId="6E2ED87A" w14:textId="29A831A3" w:rsidR="003B6E57" w:rsidRDefault="003B6E57" w:rsidP="00480564">
            <w:pPr>
              <w:suppressAutoHyphens/>
              <w:overflowPunct w:val="0"/>
              <w:jc w:val="both"/>
              <w:textAlignment w:val="baseline"/>
              <w:rPr>
                <w:rFonts w:ascii="Times New Roman" w:hAnsi="Times New Roman"/>
                <w:lang w:eastAsia="hu-HU"/>
              </w:rPr>
            </w:pPr>
            <w:r>
              <w:rPr>
                <w:rFonts w:ascii="Times New Roman" w:hAnsi="Times New Roman"/>
                <w:lang w:eastAsia="hu-HU"/>
              </w:rPr>
              <w:t>Az alábbi személyes adatok kezelése történik:</w:t>
            </w:r>
          </w:p>
          <w:p w14:paraId="24EC0861" w14:textId="2E6F8C15" w:rsidR="00F73A70" w:rsidRPr="006312E4" w:rsidRDefault="00F73A70">
            <w:pPr>
              <w:suppressAutoHyphens/>
              <w:overflowPunct w:val="0"/>
              <w:jc w:val="both"/>
              <w:textAlignment w:val="baseline"/>
              <w:rPr>
                <w:rFonts w:ascii="Times New Roman" w:hAnsi="Times New Roman"/>
                <w:lang w:eastAsia="hu-HU"/>
              </w:rPr>
            </w:pPr>
            <w:r w:rsidRPr="006312E4">
              <w:rPr>
                <w:rFonts w:ascii="Times New Roman" w:hAnsi="Times New Roman"/>
                <w:lang w:eastAsia="hu-HU"/>
              </w:rPr>
              <w:t xml:space="preserve"> mérési azonosító,</w:t>
            </w:r>
            <w:r w:rsidR="003B6E57">
              <w:rPr>
                <w:rFonts w:ascii="Times New Roman" w:hAnsi="Times New Roman"/>
                <w:lang w:eastAsia="hu-HU"/>
              </w:rPr>
              <w:t xml:space="preserve"> </w:t>
            </w:r>
            <w:r w:rsidRPr="006312E4">
              <w:rPr>
                <w:rFonts w:ascii="Times New Roman" w:hAnsi="Times New Roman"/>
                <w:lang w:eastAsia="hu-HU"/>
              </w:rPr>
              <w:t>születési év és hónap,</w:t>
            </w:r>
            <w:r w:rsidR="003B6E57">
              <w:rPr>
                <w:rFonts w:ascii="Times New Roman" w:hAnsi="Times New Roman"/>
                <w:lang w:eastAsia="hu-HU"/>
              </w:rPr>
              <w:t xml:space="preserve"> </w:t>
            </w:r>
            <w:r w:rsidRPr="006312E4">
              <w:rPr>
                <w:rFonts w:ascii="Times New Roman" w:hAnsi="Times New Roman"/>
                <w:lang w:eastAsia="hu-HU"/>
              </w:rPr>
              <w:t>nem,</w:t>
            </w:r>
            <w:r w:rsidR="003B6E57">
              <w:rPr>
                <w:rFonts w:ascii="Times New Roman" w:hAnsi="Times New Roman"/>
                <w:lang w:eastAsia="hu-HU"/>
              </w:rPr>
              <w:t xml:space="preserve"> </w:t>
            </w:r>
            <w:r w:rsidRPr="006312E4">
              <w:rPr>
                <w:rFonts w:ascii="Times New Roman" w:hAnsi="Times New Roman"/>
                <w:lang w:eastAsia="hu-HU"/>
              </w:rPr>
              <w:t>decimális életkor,</w:t>
            </w:r>
            <w:r w:rsidR="003B6E57">
              <w:rPr>
                <w:rFonts w:ascii="Times New Roman" w:hAnsi="Times New Roman"/>
                <w:lang w:eastAsia="hu-HU"/>
              </w:rPr>
              <w:t xml:space="preserve"> </w:t>
            </w:r>
            <w:r w:rsidRPr="006312E4">
              <w:rPr>
                <w:rFonts w:ascii="Times New Roman" w:hAnsi="Times New Roman"/>
                <w:lang w:eastAsia="hu-HU"/>
              </w:rPr>
              <w:t>sajátos nevelési igényre vonatkozó adat,</w:t>
            </w:r>
            <w:r w:rsidR="003B6E57">
              <w:rPr>
                <w:rFonts w:ascii="Times New Roman" w:hAnsi="Times New Roman"/>
                <w:lang w:eastAsia="hu-HU"/>
              </w:rPr>
              <w:t xml:space="preserve"> </w:t>
            </w:r>
            <w:r w:rsidRPr="006312E4">
              <w:rPr>
                <w:rFonts w:ascii="Times New Roman" w:hAnsi="Times New Roman"/>
                <w:lang w:eastAsia="hu-HU"/>
              </w:rPr>
              <w:t>évfolyam,</w:t>
            </w:r>
            <w:r w:rsidR="003B6E57">
              <w:rPr>
                <w:rFonts w:ascii="Times New Roman" w:hAnsi="Times New Roman"/>
                <w:lang w:eastAsia="hu-HU"/>
              </w:rPr>
              <w:t xml:space="preserve"> </w:t>
            </w:r>
            <w:r w:rsidRPr="006312E4">
              <w:rPr>
                <w:rFonts w:ascii="Times New Roman" w:hAnsi="Times New Roman"/>
                <w:lang w:eastAsia="hu-HU"/>
              </w:rPr>
              <w:t>az iskola feladatellátási helye,</w:t>
            </w:r>
            <w:r w:rsidR="003B6E57">
              <w:rPr>
                <w:rFonts w:ascii="Times New Roman" w:hAnsi="Times New Roman"/>
                <w:lang w:eastAsia="hu-HU"/>
              </w:rPr>
              <w:t xml:space="preserve"> </w:t>
            </w:r>
            <w:r w:rsidRPr="006312E4">
              <w:rPr>
                <w:rFonts w:ascii="Times New Roman" w:hAnsi="Times New Roman"/>
                <w:lang w:eastAsia="hu-HU"/>
              </w:rPr>
              <w:t>a fizikai fittségi mérés eredményei.</w:t>
            </w:r>
          </w:p>
          <w:p w14:paraId="0E0A3487" w14:textId="085DBF86" w:rsidR="002A60CA" w:rsidRDefault="002A60CA">
            <w:pPr>
              <w:spacing w:after="120"/>
              <w:jc w:val="both"/>
              <w:rPr>
                <w:rFonts w:ascii="Times New Roman" w:hAnsi="Times New Roman"/>
                <w:lang w:eastAsia="hu-HU"/>
              </w:rPr>
            </w:pPr>
            <w:r w:rsidRPr="006312E4">
              <w:rPr>
                <w:rFonts w:ascii="Times New Roman" w:hAnsi="Times New Roman"/>
                <w:lang w:eastAsia="hu-HU"/>
              </w:rPr>
              <w:t>Az országos mérésnek, értékelésnek a tanulóra vonatkozó adatait a tanulmányi rendszerben az érintett tanuló és szülője részére hozzáférhetővé kell tenni.</w:t>
            </w:r>
          </w:p>
          <w:p w14:paraId="3478C27D" w14:textId="0F892C82" w:rsidR="002A60CA" w:rsidRPr="006312E4" w:rsidRDefault="00573E56" w:rsidP="00480564">
            <w:pPr>
              <w:spacing w:after="120"/>
              <w:jc w:val="both"/>
              <w:rPr>
                <w:rFonts w:ascii="Times New Roman" w:hAnsi="Times New Roman"/>
                <w:color w:val="222222"/>
                <w:kern w:val="3"/>
                <w:lang w:eastAsia="hu-HU"/>
              </w:rPr>
            </w:pPr>
            <w:r>
              <w:rPr>
                <w:rFonts w:ascii="Times New Roman" w:hAnsi="Times New Roman"/>
                <w:lang w:eastAsia="hu-HU"/>
              </w:rPr>
              <w:t>E</w:t>
            </w:r>
            <w:r w:rsidRPr="00573E56">
              <w:rPr>
                <w:rFonts w:ascii="Times New Roman" w:hAnsi="Times New Roman"/>
                <w:lang w:eastAsia="hu-HU"/>
              </w:rPr>
              <w:t>gészségügyi, különleges adat</w:t>
            </w:r>
            <w:r>
              <w:rPr>
                <w:rFonts w:ascii="Times New Roman" w:hAnsi="Times New Roman"/>
                <w:lang w:eastAsia="hu-HU"/>
              </w:rPr>
              <w:t>ot tartalmazhat.</w:t>
            </w:r>
          </w:p>
        </w:tc>
      </w:tr>
      <w:tr w:rsidR="00F73A70" w:rsidRPr="006312E4" w14:paraId="21D2AEB6" w14:textId="77777777" w:rsidTr="003C58E7">
        <w:tc>
          <w:tcPr>
            <w:tcW w:w="2263" w:type="dxa"/>
          </w:tcPr>
          <w:p w14:paraId="3C536BF5" w14:textId="1518CD86" w:rsidR="00F73A70" w:rsidRPr="006312E4" w:rsidRDefault="001303C0">
            <w:pPr>
              <w:jc w:val="both"/>
              <w:rPr>
                <w:rFonts w:ascii="Times New Roman" w:hAnsi="Times New Roman"/>
                <w:lang w:eastAsia="hu-HU"/>
              </w:rPr>
            </w:pPr>
            <w:r w:rsidRPr="006312E4">
              <w:rPr>
                <w:rFonts w:ascii="Times New Roman" w:hAnsi="Times New Roman"/>
                <w:lang w:eastAsia="hu-HU"/>
              </w:rPr>
              <w:t>E</w:t>
            </w:r>
            <w:r>
              <w:rPr>
                <w:rFonts w:ascii="Times New Roman" w:hAnsi="Times New Roman"/>
                <w:lang w:eastAsia="hu-HU"/>
              </w:rPr>
              <w:t xml:space="preserve">gészségügyi </w:t>
            </w:r>
            <w:r w:rsidR="00F73A70" w:rsidRPr="006312E4">
              <w:rPr>
                <w:rFonts w:ascii="Times New Roman" w:hAnsi="Times New Roman"/>
                <w:lang w:eastAsia="hu-HU"/>
              </w:rPr>
              <w:t>vizsgálat megszervezése.</w:t>
            </w:r>
            <w:r w:rsidR="00A90ABD" w:rsidRPr="006312E4">
              <w:rPr>
                <w:rFonts w:ascii="Times New Roman" w:hAnsi="Times New Roman"/>
                <w:lang w:eastAsia="hu-HU"/>
              </w:rPr>
              <w:t xml:space="preserve"> Orvosi vizsgálatra történő eljutás</w:t>
            </w:r>
          </w:p>
        </w:tc>
        <w:tc>
          <w:tcPr>
            <w:tcW w:w="6799" w:type="dxa"/>
          </w:tcPr>
          <w:p w14:paraId="67617BAE" w14:textId="7AE7F707" w:rsidR="00F73A70" w:rsidRPr="006312E4" w:rsidRDefault="00F73A70">
            <w:pPr>
              <w:suppressAutoHyphens/>
              <w:overflowPunct w:val="0"/>
              <w:jc w:val="both"/>
              <w:textAlignment w:val="baseline"/>
              <w:rPr>
                <w:rFonts w:ascii="Times New Roman" w:hAnsi="Times New Roman"/>
                <w:lang w:eastAsia="hu-HU"/>
              </w:rPr>
            </w:pPr>
            <w:r w:rsidRPr="006312E4">
              <w:rPr>
                <w:rFonts w:ascii="Times New Roman" w:hAnsi="Times New Roman"/>
                <w:lang w:eastAsia="hu-HU"/>
              </w:rPr>
              <w:t>A gyermekek, tanulók rendszeres egészségügyi vizsgálatának megszervezéséért a nevelési-oktatási intézmény igazgatója felel</w:t>
            </w:r>
            <w:r w:rsidR="00693E18">
              <w:rPr>
                <w:rFonts w:ascii="Times New Roman" w:hAnsi="Times New Roman"/>
                <w:lang w:eastAsia="hu-HU"/>
              </w:rPr>
              <w:t xml:space="preserve">. Az iskola e célból kezeli a tanulók nevét, osztályát. </w:t>
            </w:r>
          </w:p>
        </w:tc>
      </w:tr>
      <w:tr w:rsidR="00F73A70" w:rsidRPr="006312E4" w14:paraId="3C1E2F53" w14:textId="77777777" w:rsidTr="003C58E7">
        <w:tc>
          <w:tcPr>
            <w:tcW w:w="2263" w:type="dxa"/>
          </w:tcPr>
          <w:p w14:paraId="213D0CBF" w14:textId="7391535C" w:rsidR="00F73A70" w:rsidRPr="006312E4" w:rsidRDefault="0039019B" w:rsidP="001F714D">
            <w:pPr>
              <w:jc w:val="both"/>
              <w:rPr>
                <w:rFonts w:ascii="Times New Roman" w:hAnsi="Times New Roman"/>
                <w:lang w:eastAsia="hu-HU"/>
              </w:rPr>
            </w:pPr>
            <w:r w:rsidRPr="006312E4">
              <w:rPr>
                <w:rFonts w:ascii="Times New Roman" w:hAnsi="Times New Roman"/>
                <w:lang w:eastAsia="hu-HU"/>
              </w:rPr>
              <w:t xml:space="preserve">Az iskola a köznevelést érintő, a hátrányos, halmozottan hátrányos helyzetű tanulók számára működtetett programok megvalósításával, az óvodai, tanulói, kollégiumi jogviszonyhoz </w:t>
            </w:r>
            <w:r w:rsidRPr="006312E4">
              <w:rPr>
                <w:rFonts w:ascii="Times New Roman" w:hAnsi="Times New Roman"/>
                <w:lang w:eastAsia="hu-HU"/>
              </w:rPr>
              <w:lastRenderedPageBreak/>
              <w:t>kapcsolódó kedvezmények, juttatások folyósításával összefüggésben használhatja fel</w:t>
            </w:r>
          </w:p>
        </w:tc>
        <w:tc>
          <w:tcPr>
            <w:tcW w:w="6799" w:type="dxa"/>
          </w:tcPr>
          <w:p w14:paraId="3E1EBBFA" w14:textId="77777777" w:rsidR="00F73A70" w:rsidRPr="006312E4" w:rsidRDefault="0039019B" w:rsidP="00BD7218">
            <w:pPr>
              <w:suppressAutoHyphens/>
              <w:overflowPunct w:val="0"/>
              <w:jc w:val="both"/>
              <w:textAlignment w:val="baseline"/>
              <w:rPr>
                <w:rFonts w:ascii="Times New Roman" w:hAnsi="Times New Roman"/>
                <w:lang w:eastAsia="hu-HU"/>
              </w:rPr>
            </w:pPr>
            <w:r w:rsidRPr="006312E4">
              <w:rPr>
                <w:rFonts w:ascii="Times New Roman" w:hAnsi="Times New Roman"/>
                <w:lang w:eastAsia="hu-HU"/>
              </w:rPr>
              <w:lastRenderedPageBreak/>
              <w:t>A gyermek, a tanuló hátrányos, halmozottan hátr</w:t>
            </w:r>
            <w:r w:rsidR="00F632AE" w:rsidRPr="006312E4">
              <w:rPr>
                <w:rFonts w:ascii="Times New Roman" w:hAnsi="Times New Roman"/>
                <w:lang w:eastAsia="hu-HU"/>
              </w:rPr>
              <w:t>ányos helyzete</w:t>
            </w:r>
            <w:r w:rsidRPr="006312E4">
              <w:rPr>
                <w:rFonts w:ascii="Times New Roman" w:hAnsi="Times New Roman"/>
                <w:lang w:eastAsia="hu-HU"/>
              </w:rPr>
              <w:t>.</w:t>
            </w:r>
          </w:p>
        </w:tc>
      </w:tr>
      <w:tr w:rsidR="00495185" w:rsidRPr="006312E4" w14:paraId="39CF35C6" w14:textId="77777777" w:rsidTr="003C58E7">
        <w:tc>
          <w:tcPr>
            <w:tcW w:w="2263" w:type="dxa"/>
          </w:tcPr>
          <w:p w14:paraId="6D0A6442" w14:textId="2937EDC7" w:rsidR="00495185" w:rsidRPr="006312E4" w:rsidRDefault="008C01B5" w:rsidP="001F714D">
            <w:pPr>
              <w:jc w:val="both"/>
              <w:rPr>
                <w:rFonts w:ascii="Times New Roman" w:hAnsi="Times New Roman"/>
                <w:lang w:eastAsia="hu-HU"/>
              </w:rPr>
            </w:pPr>
            <w:r>
              <w:rPr>
                <w:rFonts w:ascii="Times New Roman" w:hAnsi="Times New Roman"/>
                <w:lang w:eastAsia="hu-HU"/>
              </w:rPr>
              <w:lastRenderedPageBreak/>
              <w:t>Az i</w:t>
            </w:r>
            <w:r w:rsidR="00895FF5" w:rsidRPr="006312E4">
              <w:rPr>
                <w:rFonts w:ascii="Times New Roman" w:hAnsi="Times New Roman"/>
                <w:lang w:eastAsia="hu-HU"/>
              </w:rPr>
              <w:t>skolapszichológus tevékenység</w:t>
            </w:r>
            <w:r>
              <w:rPr>
                <w:rFonts w:ascii="Times New Roman" w:hAnsi="Times New Roman"/>
                <w:lang w:eastAsia="hu-HU"/>
              </w:rPr>
              <w:t>e</w:t>
            </w:r>
          </w:p>
        </w:tc>
        <w:tc>
          <w:tcPr>
            <w:tcW w:w="6799" w:type="dxa"/>
          </w:tcPr>
          <w:p w14:paraId="42B52167" w14:textId="168921CE" w:rsidR="00495185" w:rsidRPr="006312E4" w:rsidRDefault="008C01B5" w:rsidP="00BD7218">
            <w:pPr>
              <w:suppressAutoHyphens/>
              <w:overflowPunct w:val="0"/>
              <w:jc w:val="both"/>
              <w:textAlignment w:val="baseline"/>
              <w:rPr>
                <w:rFonts w:ascii="Times New Roman" w:hAnsi="Times New Roman"/>
                <w:lang w:eastAsia="hu-HU"/>
              </w:rPr>
            </w:pPr>
            <w:r>
              <w:rPr>
                <w:rFonts w:ascii="Times New Roman" w:hAnsi="Times New Roman"/>
                <w:lang w:eastAsia="hu-HU"/>
              </w:rPr>
              <w:t>K</w:t>
            </w:r>
            <w:r w:rsidR="005D5920">
              <w:rPr>
                <w:rFonts w:ascii="Times New Roman" w:hAnsi="Times New Roman"/>
                <w:lang w:eastAsia="hu-HU"/>
              </w:rPr>
              <w:t xml:space="preserve">ülön </w:t>
            </w:r>
            <w:r w:rsidR="00573E56">
              <w:rPr>
                <w:rFonts w:ascii="Times New Roman" w:hAnsi="Times New Roman"/>
                <w:lang w:eastAsia="hu-HU"/>
              </w:rPr>
              <w:t>adatkezelési tájékoztató szerint</w:t>
            </w:r>
            <w:r>
              <w:rPr>
                <w:rFonts w:ascii="Times New Roman" w:hAnsi="Times New Roman"/>
                <w:lang w:eastAsia="hu-HU"/>
              </w:rPr>
              <w:t>.</w:t>
            </w:r>
          </w:p>
        </w:tc>
      </w:tr>
      <w:tr w:rsidR="00A61900" w:rsidRPr="006312E4" w14:paraId="10EE3E49" w14:textId="77777777" w:rsidTr="003C58E7">
        <w:tc>
          <w:tcPr>
            <w:tcW w:w="2263" w:type="dxa"/>
          </w:tcPr>
          <w:p w14:paraId="5D4EC019" w14:textId="61A9C0C9" w:rsidR="00A61900" w:rsidRPr="006312E4" w:rsidRDefault="00A61900" w:rsidP="001F714D">
            <w:pPr>
              <w:jc w:val="both"/>
              <w:rPr>
                <w:rFonts w:ascii="Times New Roman" w:hAnsi="Times New Roman"/>
                <w:lang w:eastAsia="hu-HU"/>
              </w:rPr>
            </w:pPr>
            <w:r w:rsidRPr="006312E4">
              <w:rPr>
                <w:rFonts w:ascii="Times New Roman" w:hAnsi="Times New Roman"/>
                <w:lang w:eastAsia="hu-HU"/>
              </w:rPr>
              <w:t>Hit és erkölcstan órák megszervezése</w:t>
            </w:r>
          </w:p>
        </w:tc>
        <w:tc>
          <w:tcPr>
            <w:tcW w:w="6799" w:type="dxa"/>
          </w:tcPr>
          <w:p w14:paraId="312C70C0" w14:textId="4E489700" w:rsidR="00A61900" w:rsidRPr="006312E4" w:rsidRDefault="0057201F" w:rsidP="00BD7218">
            <w:pPr>
              <w:suppressAutoHyphens/>
              <w:overflowPunct w:val="0"/>
              <w:jc w:val="both"/>
              <w:textAlignment w:val="baseline"/>
              <w:rPr>
                <w:rFonts w:ascii="Times New Roman" w:hAnsi="Times New Roman"/>
                <w:lang w:eastAsia="hu-HU"/>
              </w:rPr>
            </w:pPr>
            <w:r>
              <w:rPr>
                <w:rFonts w:ascii="Times New Roman" w:hAnsi="Times New Roman"/>
                <w:lang w:eastAsia="hu-HU"/>
              </w:rPr>
              <w:t>Külön adatkezelési tájékoztató szerint, különleges adat kezelése történik.</w:t>
            </w:r>
          </w:p>
        </w:tc>
      </w:tr>
      <w:tr w:rsidR="00E96661" w:rsidRPr="006312E4" w14:paraId="0C9B62B7" w14:textId="77777777" w:rsidTr="003C58E7">
        <w:tc>
          <w:tcPr>
            <w:tcW w:w="2263" w:type="dxa"/>
          </w:tcPr>
          <w:p w14:paraId="1ED82367" w14:textId="4855C286" w:rsidR="00E96661" w:rsidRPr="006312E4" w:rsidRDefault="00AC6B73" w:rsidP="001F714D">
            <w:pPr>
              <w:jc w:val="both"/>
              <w:rPr>
                <w:rFonts w:ascii="Times New Roman" w:hAnsi="Times New Roman"/>
                <w:lang w:eastAsia="hu-HU"/>
              </w:rPr>
            </w:pPr>
            <w:r w:rsidRPr="006312E4">
              <w:rPr>
                <w:rFonts w:ascii="Times New Roman" w:hAnsi="Times New Roman"/>
                <w:lang w:eastAsia="hu-HU"/>
              </w:rPr>
              <w:t>Tiltott és használatban korlátozott tárgyak kör</w:t>
            </w:r>
            <w:r w:rsidR="00824ED3">
              <w:rPr>
                <w:rFonts w:ascii="Times New Roman" w:hAnsi="Times New Roman"/>
                <w:lang w:eastAsia="hu-HU"/>
              </w:rPr>
              <w:t>ének regisztrálása</w:t>
            </w:r>
          </w:p>
        </w:tc>
        <w:tc>
          <w:tcPr>
            <w:tcW w:w="6799" w:type="dxa"/>
          </w:tcPr>
          <w:p w14:paraId="64D2F8B0" w14:textId="2FB205D7" w:rsidR="00E96661" w:rsidRPr="006312E4" w:rsidRDefault="00824ED3" w:rsidP="00824ED3">
            <w:pPr>
              <w:suppressAutoHyphens/>
              <w:overflowPunct w:val="0"/>
              <w:jc w:val="both"/>
              <w:textAlignment w:val="baseline"/>
              <w:rPr>
                <w:rFonts w:ascii="Times New Roman" w:hAnsi="Times New Roman"/>
                <w:lang w:eastAsia="hu-HU"/>
              </w:rPr>
            </w:pPr>
            <w:r>
              <w:rPr>
                <w:rFonts w:ascii="Times New Roman" w:hAnsi="Times New Roman"/>
                <w:lang w:eastAsia="hu-HU"/>
              </w:rPr>
              <w:t>A</w:t>
            </w:r>
            <w:r w:rsidRPr="00824ED3">
              <w:rPr>
                <w:rFonts w:ascii="Times New Roman" w:hAnsi="Times New Roman"/>
                <w:lang w:eastAsia="hu-HU"/>
              </w:rPr>
              <w:t xml:space="preserve">z </w:t>
            </w:r>
            <w:r>
              <w:rPr>
                <w:rFonts w:ascii="Times New Roman" w:hAnsi="Times New Roman"/>
                <w:lang w:eastAsia="hu-HU"/>
              </w:rPr>
              <w:t xml:space="preserve">iskola </w:t>
            </w:r>
            <w:r w:rsidRPr="00824ED3">
              <w:rPr>
                <w:rFonts w:ascii="Times New Roman" w:hAnsi="Times New Roman"/>
                <w:lang w:eastAsia="hu-HU"/>
              </w:rPr>
              <w:t>igazgató</w:t>
            </w:r>
            <w:r>
              <w:rPr>
                <w:rFonts w:ascii="Times New Roman" w:hAnsi="Times New Roman"/>
                <w:lang w:eastAsia="hu-HU"/>
              </w:rPr>
              <w:t>ja</w:t>
            </w:r>
            <w:r w:rsidRPr="00824ED3">
              <w:rPr>
                <w:rFonts w:ascii="Times New Roman" w:hAnsi="Times New Roman"/>
                <w:lang w:eastAsia="hu-HU"/>
              </w:rPr>
              <w:t xml:space="preserve"> vagy a pedagógus</w:t>
            </w:r>
            <w:r>
              <w:rPr>
                <w:rFonts w:ascii="Times New Roman" w:hAnsi="Times New Roman"/>
                <w:lang w:eastAsia="hu-HU"/>
              </w:rPr>
              <w:t>a</w:t>
            </w:r>
            <w:r w:rsidRPr="00824ED3">
              <w:rPr>
                <w:rFonts w:ascii="Times New Roman" w:hAnsi="Times New Roman"/>
                <w:lang w:eastAsia="hu-HU"/>
              </w:rPr>
              <w:t xml:space="preserve"> a tanulmányi rendszerben, </w:t>
            </w:r>
            <w:r>
              <w:rPr>
                <w:rFonts w:ascii="Times New Roman" w:hAnsi="Times New Roman"/>
                <w:lang w:eastAsia="hu-HU"/>
              </w:rPr>
              <w:t xml:space="preserve">rögzíti </w:t>
            </w:r>
            <w:r w:rsidRPr="00824ED3">
              <w:rPr>
                <w:rFonts w:ascii="Times New Roman" w:hAnsi="Times New Roman"/>
                <w:lang w:eastAsia="hu-HU"/>
              </w:rPr>
              <w:t>a b</w:t>
            </w:r>
            <w:r>
              <w:rPr>
                <w:rFonts w:ascii="Times New Roman" w:hAnsi="Times New Roman"/>
                <w:lang w:eastAsia="hu-HU"/>
              </w:rPr>
              <w:t xml:space="preserve">irtoklás és a használat célját, </w:t>
            </w:r>
            <w:r w:rsidRPr="00824ED3">
              <w:rPr>
                <w:rFonts w:ascii="Times New Roman" w:hAnsi="Times New Roman"/>
                <w:lang w:eastAsia="hu-HU"/>
              </w:rPr>
              <w:t>az engedély érvényességének időtartamát (tanóra, fog</w:t>
            </w:r>
            <w:r>
              <w:rPr>
                <w:rFonts w:ascii="Times New Roman" w:hAnsi="Times New Roman"/>
                <w:lang w:eastAsia="hu-HU"/>
              </w:rPr>
              <w:t>lalkozás, tanítási év), továbbá</w:t>
            </w:r>
            <w:r w:rsidRPr="00824ED3">
              <w:rPr>
                <w:rFonts w:ascii="Times New Roman" w:hAnsi="Times New Roman"/>
                <w:lang w:eastAsia="hu-HU"/>
              </w:rPr>
              <w:t xml:space="preserve"> a birtokolható tárgyat.</w:t>
            </w:r>
          </w:p>
        </w:tc>
      </w:tr>
      <w:tr w:rsidR="00234D91" w:rsidRPr="006312E4" w14:paraId="117D1A51" w14:textId="77777777" w:rsidTr="003C58E7">
        <w:tc>
          <w:tcPr>
            <w:tcW w:w="2263" w:type="dxa"/>
          </w:tcPr>
          <w:p w14:paraId="4026B3BD" w14:textId="1D1470EA" w:rsidR="00234D91" w:rsidRPr="006312E4" w:rsidRDefault="00234D91" w:rsidP="001F714D">
            <w:pPr>
              <w:jc w:val="both"/>
              <w:rPr>
                <w:rFonts w:ascii="Times New Roman" w:hAnsi="Times New Roman"/>
                <w:lang w:eastAsia="hu-HU"/>
              </w:rPr>
            </w:pPr>
            <w:r w:rsidRPr="006312E4">
              <w:rPr>
                <w:rFonts w:ascii="Times New Roman" w:hAnsi="Times New Roman"/>
                <w:lang w:eastAsia="hu-HU"/>
              </w:rPr>
              <w:t>Tanulmányi és sportversenyekre jelentkezés</w:t>
            </w:r>
          </w:p>
        </w:tc>
        <w:tc>
          <w:tcPr>
            <w:tcW w:w="6799" w:type="dxa"/>
          </w:tcPr>
          <w:p w14:paraId="27CA2869" w14:textId="4D562F4C" w:rsidR="00234D91" w:rsidRPr="006312E4" w:rsidRDefault="0035671A" w:rsidP="00BD7218">
            <w:pPr>
              <w:suppressAutoHyphens/>
              <w:overflowPunct w:val="0"/>
              <w:jc w:val="both"/>
              <w:textAlignment w:val="baseline"/>
              <w:rPr>
                <w:rFonts w:ascii="Times New Roman" w:hAnsi="Times New Roman"/>
                <w:lang w:eastAsia="hu-HU"/>
              </w:rPr>
            </w:pPr>
            <w:r w:rsidRPr="006312E4">
              <w:rPr>
                <w:rFonts w:ascii="Times New Roman" w:hAnsi="Times New Roman"/>
                <w:lang w:eastAsia="hu-HU"/>
              </w:rPr>
              <w:t>Versenykiírásban megadott személyes adatok kezelése</w:t>
            </w:r>
            <w:r w:rsidR="00C90578">
              <w:rPr>
                <w:rFonts w:ascii="Times New Roman" w:hAnsi="Times New Roman"/>
                <w:lang w:eastAsia="hu-HU"/>
              </w:rPr>
              <w:t>.</w:t>
            </w:r>
          </w:p>
        </w:tc>
      </w:tr>
      <w:tr w:rsidR="00A90ABD" w:rsidRPr="006312E4" w14:paraId="52245796" w14:textId="77777777" w:rsidTr="003C58E7">
        <w:tc>
          <w:tcPr>
            <w:tcW w:w="2263" w:type="dxa"/>
          </w:tcPr>
          <w:p w14:paraId="0767448F" w14:textId="77777777" w:rsidR="00A90ABD" w:rsidRPr="006312E4" w:rsidRDefault="0035671A" w:rsidP="001F714D">
            <w:pPr>
              <w:jc w:val="both"/>
              <w:rPr>
                <w:rFonts w:ascii="Times New Roman" w:hAnsi="Times New Roman"/>
                <w:lang w:eastAsia="hu-HU"/>
              </w:rPr>
            </w:pPr>
            <w:r w:rsidRPr="006312E4">
              <w:rPr>
                <w:rFonts w:ascii="Times New Roman" w:hAnsi="Times New Roman"/>
                <w:lang w:eastAsia="hu-HU"/>
              </w:rPr>
              <w:t>Iskolai távozásról szóló nyilatkozatban szereplő személyes adatok</w:t>
            </w:r>
            <w:r w:rsidR="00A90ABD" w:rsidRPr="006312E4">
              <w:rPr>
                <w:rFonts w:ascii="Times New Roman" w:hAnsi="Times New Roman"/>
                <w:lang w:eastAsia="hu-HU"/>
              </w:rPr>
              <w:t xml:space="preserve"> kezelése</w:t>
            </w:r>
          </w:p>
        </w:tc>
        <w:tc>
          <w:tcPr>
            <w:tcW w:w="6799" w:type="dxa"/>
          </w:tcPr>
          <w:p w14:paraId="1FBDDF18" w14:textId="3BFD1514" w:rsidR="00A90ABD" w:rsidRPr="006312E4" w:rsidRDefault="00C90578" w:rsidP="00BD7218">
            <w:pPr>
              <w:suppressAutoHyphens/>
              <w:overflowPunct w:val="0"/>
              <w:jc w:val="both"/>
              <w:textAlignment w:val="baseline"/>
              <w:rPr>
                <w:rFonts w:ascii="Times New Roman" w:hAnsi="Times New Roman"/>
                <w:lang w:eastAsia="hu-HU"/>
              </w:rPr>
            </w:pPr>
            <w:r>
              <w:rPr>
                <w:rFonts w:ascii="Times New Roman" w:hAnsi="Times New Roman"/>
                <w:lang w:eastAsia="hu-HU"/>
              </w:rPr>
              <w:t xml:space="preserve">A </w:t>
            </w:r>
            <w:r w:rsidR="0035671A" w:rsidRPr="006312E4">
              <w:rPr>
                <w:rFonts w:ascii="Times New Roman" w:hAnsi="Times New Roman"/>
                <w:lang w:eastAsia="hu-HU"/>
              </w:rPr>
              <w:t>kísérő neve</w:t>
            </w:r>
            <w:r w:rsidR="00405499">
              <w:rPr>
                <w:rFonts w:ascii="Times New Roman" w:hAnsi="Times New Roman"/>
                <w:lang w:eastAsia="hu-HU"/>
              </w:rPr>
              <w:t>, elérhetősége</w:t>
            </w:r>
            <w:r>
              <w:rPr>
                <w:rFonts w:ascii="Times New Roman" w:hAnsi="Times New Roman"/>
                <w:lang w:eastAsia="hu-HU"/>
              </w:rPr>
              <w:t>.</w:t>
            </w:r>
          </w:p>
        </w:tc>
      </w:tr>
      <w:tr w:rsidR="00A90ABD" w:rsidRPr="006312E4" w14:paraId="5E5AEE49" w14:textId="77777777" w:rsidTr="003C58E7">
        <w:tc>
          <w:tcPr>
            <w:tcW w:w="2263" w:type="dxa"/>
          </w:tcPr>
          <w:p w14:paraId="5740F45A" w14:textId="343C7981" w:rsidR="00A90ABD" w:rsidRPr="006312E4" w:rsidRDefault="0035671A" w:rsidP="001F714D">
            <w:pPr>
              <w:jc w:val="both"/>
              <w:rPr>
                <w:rFonts w:ascii="Times New Roman" w:hAnsi="Times New Roman"/>
                <w:lang w:eastAsia="hu-HU"/>
              </w:rPr>
            </w:pPr>
            <w:r w:rsidRPr="006312E4">
              <w:rPr>
                <w:rFonts w:ascii="Times New Roman" w:hAnsi="Times New Roman"/>
                <w:lang w:eastAsia="hu-HU"/>
              </w:rPr>
              <w:t>Tanulmányi kirándulás, erdei iskola megszervezésével kapcsolatos személyes adat kezelése</w:t>
            </w:r>
          </w:p>
        </w:tc>
        <w:tc>
          <w:tcPr>
            <w:tcW w:w="6799" w:type="dxa"/>
          </w:tcPr>
          <w:p w14:paraId="71EAF8E2" w14:textId="1BC63664" w:rsidR="00A90ABD" w:rsidRPr="006312E4" w:rsidRDefault="004A5F2A" w:rsidP="00BD7218">
            <w:pPr>
              <w:suppressAutoHyphens/>
              <w:overflowPunct w:val="0"/>
              <w:jc w:val="both"/>
              <w:textAlignment w:val="baseline"/>
              <w:rPr>
                <w:rFonts w:ascii="Times New Roman" w:hAnsi="Times New Roman"/>
                <w:lang w:eastAsia="hu-HU"/>
              </w:rPr>
            </w:pPr>
            <w:r>
              <w:rPr>
                <w:rFonts w:ascii="Times New Roman" w:hAnsi="Times New Roman"/>
                <w:lang w:eastAsia="hu-HU"/>
              </w:rPr>
              <w:t>A szervezéshez szükséges személyes adatok, különösen a tanuló neve, osztálya, étkeztetéshez kapcsolódó adatok.</w:t>
            </w:r>
          </w:p>
        </w:tc>
      </w:tr>
      <w:tr w:rsidR="00002745" w:rsidRPr="006312E4" w14:paraId="07C5756E" w14:textId="77777777" w:rsidTr="003C58E7">
        <w:tc>
          <w:tcPr>
            <w:tcW w:w="2263" w:type="dxa"/>
          </w:tcPr>
          <w:p w14:paraId="61744DD8" w14:textId="368EFE06" w:rsidR="00002745" w:rsidRPr="006312E4" w:rsidRDefault="00002745" w:rsidP="001F714D">
            <w:pPr>
              <w:jc w:val="both"/>
              <w:rPr>
                <w:rFonts w:ascii="Times New Roman" w:hAnsi="Times New Roman"/>
                <w:lang w:eastAsia="hu-HU"/>
              </w:rPr>
            </w:pPr>
            <w:r>
              <w:rPr>
                <w:rFonts w:ascii="Times New Roman" w:hAnsi="Times New Roman"/>
                <w:lang w:eastAsia="hu-HU"/>
              </w:rPr>
              <w:t>I</w:t>
            </w:r>
            <w:r w:rsidRPr="00002745">
              <w:rPr>
                <w:rFonts w:ascii="Times New Roman" w:hAnsi="Times New Roman"/>
                <w:lang w:eastAsia="hu-HU"/>
              </w:rPr>
              <w:t>skolai étkeztetés biztosításával kapcsolatos szemé</w:t>
            </w:r>
            <w:r>
              <w:rPr>
                <w:rFonts w:ascii="Times New Roman" w:hAnsi="Times New Roman"/>
                <w:lang w:eastAsia="hu-HU"/>
              </w:rPr>
              <w:t>lyes adatok</w:t>
            </w:r>
          </w:p>
        </w:tc>
        <w:tc>
          <w:tcPr>
            <w:tcW w:w="6799" w:type="dxa"/>
          </w:tcPr>
          <w:p w14:paraId="45DB43D1" w14:textId="771E8651" w:rsidR="00002745" w:rsidRPr="006312E4" w:rsidRDefault="00002745" w:rsidP="00480564">
            <w:pPr>
              <w:spacing w:after="120"/>
              <w:jc w:val="both"/>
              <w:rPr>
                <w:rFonts w:ascii="Times New Roman" w:hAnsi="Times New Roman"/>
                <w:lang w:eastAsia="hu-HU"/>
              </w:rPr>
            </w:pPr>
            <w:r>
              <w:rPr>
                <w:rFonts w:ascii="Times New Roman" w:hAnsi="Times New Roman"/>
                <w:lang w:eastAsia="hu-HU"/>
              </w:rPr>
              <w:t>A</w:t>
            </w:r>
            <w:r w:rsidR="00405499">
              <w:rPr>
                <w:rFonts w:ascii="Times New Roman" w:hAnsi="Times New Roman"/>
                <w:lang w:eastAsia="hu-HU"/>
              </w:rPr>
              <w:t>z</w:t>
            </w:r>
            <w:r w:rsidRPr="00002745">
              <w:rPr>
                <w:rFonts w:ascii="Times New Roman" w:hAnsi="Times New Roman"/>
                <w:lang w:eastAsia="hu-HU"/>
              </w:rPr>
              <w:t xml:space="preserve"> </w:t>
            </w:r>
            <w:r w:rsidR="00DD1866">
              <w:rPr>
                <w:rFonts w:ascii="Times New Roman" w:hAnsi="Times New Roman"/>
                <w:lang w:eastAsia="hu-HU"/>
              </w:rPr>
              <w:t xml:space="preserve">étkezésre jogosult </w:t>
            </w:r>
            <w:r w:rsidRPr="00002745">
              <w:rPr>
                <w:rFonts w:ascii="Times New Roman" w:hAnsi="Times New Roman"/>
                <w:lang w:eastAsia="hu-HU"/>
              </w:rPr>
              <w:t xml:space="preserve">tanulók </w:t>
            </w:r>
            <w:r w:rsidR="00DD1866">
              <w:rPr>
                <w:rFonts w:ascii="Times New Roman" w:hAnsi="Times New Roman"/>
                <w:lang w:eastAsia="hu-HU"/>
              </w:rPr>
              <w:t>névsora.</w:t>
            </w:r>
          </w:p>
        </w:tc>
      </w:tr>
    </w:tbl>
    <w:p w14:paraId="3D36C1E5" w14:textId="77777777" w:rsidR="00EF4B28" w:rsidRPr="006312E4" w:rsidRDefault="00EF4B28" w:rsidP="001F714D">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p>
    <w:p w14:paraId="78B94C39" w14:textId="77777777" w:rsidR="00B77B2D" w:rsidRPr="006312E4" w:rsidRDefault="00B77B2D" w:rsidP="00BD7218">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p>
    <w:p w14:paraId="77AE2555" w14:textId="43BBF416" w:rsidR="00B77B2D" w:rsidRPr="006312E4" w:rsidRDefault="005A3057" w:rsidP="000A5B10">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b/>
          <w:color w:val="222222"/>
          <w:kern w:val="3"/>
          <w:sz w:val="20"/>
          <w:szCs w:val="20"/>
          <w:lang w:eastAsia="hu-HU"/>
        </w:rPr>
        <w:t>2.2</w:t>
      </w:r>
      <w:r w:rsidRPr="006312E4">
        <w:rPr>
          <w:rFonts w:ascii="Times New Roman" w:eastAsia="Times New Roman" w:hAnsi="Times New Roman" w:cs="Times New Roman"/>
          <w:color w:val="222222"/>
          <w:kern w:val="3"/>
          <w:sz w:val="20"/>
          <w:szCs w:val="20"/>
          <w:lang w:eastAsia="hu-HU"/>
        </w:rPr>
        <w:t xml:space="preserve"> </w:t>
      </w:r>
      <w:r w:rsidR="00B77B2D" w:rsidRPr="006312E4">
        <w:rPr>
          <w:rFonts w:ascii="Times New Roman" w:eastAsia="Times New Roman" w:hAnsi="Times New Roman" w:cs="Times New Roman"/>
          <w:color w:val="222222"/>
          <w:kern w:val="3"/>
          <w:sz w:val="20"/>
          <w:szCs w:val="20"/>
          <w:lang w:eastAsia="hu-HU"/>
        </w:rPr>
        <w:t xml:space="preserve">A pedagógiai szakszolgálati intézmény az integrált nyomon követő rendszer működtetése érdekében </w:t>
      </w:r>
      <w:r w:rsidR="00DD1866">
        <w:rPr>
          <w:rFonts w:ascii="Times New Roman" w:eastAsia="Times New Roman" w:hAnsi="Times New Roman" w:cs="Times New Roman"/>
          <w:color w:val="222222"/>
          <w:kern w:val="3"/>
          <w:sz w:val="20"/>
          <w:szCs w:val="20"/>
          <w:lang w:eastAsia="hu-HU"/>
        </w:rPr>
        <w:t>kezeli</w:t>
      </w:r>
      <w:r w:rsidR="00B77B2D" w:rsidRPr="006312E4">
        <w:rPr>
          <w:rFonts w:ascii="Times New Roman" w:eastAsia="Times New Roman" w:hAnsi="Times New Roman" w:cs="Times New Roman"/>
          <w:color w:val="222222"/>
          <w:kern w:val="3"/>
          <w:sz w:val="20"/>
          <w:szCs w:val="20"/>
          <w:lang w:eastAsia="hu-HU"/>
        </w:rPr>
        <w:t>:</w:t>
      </w:r>
    </w:p>
    <w:p w14:paraId="6EDB2D2E" w14:textId="77777777" w:rsidR="00B77B2D" w:rsidRPr="006312E4" w:rsidRDefault="00B77B2D">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a) a szülő, az értesítendő hozzátartozó önkéntes adatszolgáltatása alapján a gyermek, a tanuló nemzetiségi hovatartozására vonatkozó adatot,</w:t>
      </w:r>
    </w:p>
    <w:p w14:paraId="69612EED" w14:textId="0F0E220F" w:rsidR="00B77B2D" w:rsidRPr="006312E4" w:rsidRDefault="00B77B2D">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b) annak a nevelési-oktatási intézménynek a nevét és címét, OM-azonosítóját, amellyel a gyermek, a tanuló óvodai nevelési vagy tanulói jogviszonyban, kollégiumi tagsági viszonyban áll, valamint a gyermek, a tanuló által igénybe vett pedagógiai szakszolgálati ellátás megnevezését</w:t>
      </w:r>
      <w:r w:rsidR="00DF347A" w:rsidRPr="006312E4">
        <w:rPr>
          <w:rFonts w:ascii="Times New Roman" w:eastAsia="Times New Roman" w:hAnsi="Times New Roman" w:cs="Times New Roman"/>
          <w:color w:val="222222"/>
          <w:kern w:val="3"/>
          <w:sz w:val="20"/>
          <w:szCs w:val="20"/>
          <w:lang w:eastAsia="hu-HU"/>
        </w:rPr>
        <w:t>,</w:t>
      </w:r>
    </w:p>
    <w:p w14:paraId="7A7A1156" w14:textId="1C8FD2FA" w:rsidR="00200ECA" w:rsidRPr="006312E4" w:rsidRDefault="00B77B2D" w:rsidP="001F714D">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c) az ELTE Gyakorló Országos Pedagógiai Szakszolgálatnál képzésben részt vevő személynél: kérelmező nevét, születési helyét és idejét, anyja születési családi és utónevét, nemét, állampolgársága, lakóhelyének, tartózkodási helyének címét, személyi azonosításra szolgáló okmány megnevezését és számát, telefonszámát, elektronikus levelezési címét, társadalombiztosítási azonosító jelét, a fogyatékosságra vonatkozó adatokat, nem magyar állampolgár esetén a Magyarország területén való tartózkodás jogcímét és a tartózkodásra jogosító okirat megnevezését, számát is nyilvántartja.</w:t>
      </w:r>
    </w:p>
    <w:p w14:paraId="40850F37" w14:textId="77777777" w:rsidR="00A303C2" w:rsidRPr="006312E4" w:rsidRDefault="00A303C2" w:rsidP="00480564">
      <w:pPr>
        <w:spacing w:after="0" w:line="240" w:lineRule="auto"/>
        <w:rPr>
          <w:rFonts w:ascii="Times New Roman" w:eastAsia="Times New Roman" w:hAnsi="Times New Roman" w:cs="Times New Roman"/>
          <w:b/>
          <w:color w:val="222222"/>
          <w:kern w:val="3"/>
          <w:sz w:val="20"/>
          <w:szCs w:val="20"/>
          <w:lang w:eastAsia="hu-HU"/>
        </w:rPr>
      </w:pPr>
    </w:p>
    <w:p w14:paraId="4BA59097" w14:textId="77777777" w:rsidR="008525D9" w:rsidRPr="006312E4" w:rsidRDefault="002818CA" w:rsidP="00480564">
      <w:pPr>
        <w:spacing w:after="0" w:line="240" w:lineRule="auto"/>
        <w:rPr>
          <w:rFonts w:ascii="Times New Roman" w:eastAsia="Times New Roman" w:hAnsi="Times New Roman" w:cs="Times New Roman"/>
          <w:b/>
          <w:color w:val="222222"/>
          <w:kern w:val="3"/>
          <w:sz w:val="20"/>
          <w:szCs w:val="20"/>
          <w:lang w:eastAsia="hu-HU"/>
        </w:rPr>
      </w:pPr>
      <w:r w:rsidRPr="006312E4">
        <w:rPr>
          <w:rFonts w:ascii="Times New Roman" w:eastAsia="Times New Roman" w:hAnsi="Times New Roman" w:cs="Times New Roman"/>
          <w:b/>
          <w:color w:val="222222"/>
          <w:kern w:val="3"/>
          <w:sz w:val="20"/>
          <w:szCs w:val="20"/>
          <w:lang w:eastAsia="hu-HU"/>
        </w:rPr>
        <w:t>3. Az adatkezelés jogalapja</w:t>
      </w:r>
    </w:p>
    <w:p w14:paraId="29A8C201" w14:textId="2397CD80" w:rsidR="002818CA" w:rsidRPr="006312E4" w:rsidRDefault="002818CA" w:rsidP="00480564">
      <w:pPr>
        <w:spacing w:after="0" w:line="240" w:lineRule="auto"/>
        <w:jc w:val="both"/>
        <w:rPr>
          <w:rFonts w:ascii="Times New Roman" w:eastAsia="Times New Roman" w:hAnsi="Times New Roman" w:cs="Times New Roman"/>
          <w:b/>
          <w:color w:val="222222"/>
          <w:kern w:val="3"/>
          <w:sz w:val="20"/>
          <w:szCs w:val="20"/>
          <w:lang w:eastAsia="hu-HU"/>
        </w:rPr>
      </w:pPr>
      <w:r w:rsidRPr="006312E4">
        <w:rPr>
          <w:rFonts w:ascii="Times New Roman" w:eastAsia="Times New Roman" w:hAnsi="Times New Roman" w:cs="Times New Roman"/>
          <w:color w:val="222222"/>
          <w:kern w:val="3"/>
          <w:sz w:val="20"/>
          <w:szCs w:val="20"/>
          <w:lang w:eastAsia="hu-HU"/>
        </w:rPr>
        <w:t>Az adatkezelés a GDPR 6. cikk (1) bekezdés e) pontján alapul, az adatkezelést a köznevelési intézmény köz</w:t>
      </w:r>
      <w:r w:rsidR="00E80182">
        <w:rPr>
          <w:rFonts w:ascii="Times New Roman" w:eastAsia="Times New Roman" w:hAnsi="Times New Roman" w:cs="Times New Roman"/>
          <w:color w:val="222222"/>
          <w:kern w:val="3"/>
          <w:sz w:val="20"/>
          <w:szCs w:val="20"/>
          <w:lang w:eastAsia="hu-HU"/>
        </w:rPr>
        <w:t>érdekű</w:t>
      </w:r>
      <w:r w:rsidRPr="006312E4">
        <w:rPr>
          <w:rFonts w:ascii="Times New Roman" w:eastAsia="Times New Roman" w:hAnsi="Times New Roman" w:cs="Times New Roman"/>
          <w:color w:val="222222"/>
          <w:kern w:val="3"/>
          <w:sz w:val="20"/>
          <w:szCs w:val="20"/>
          <w:lang w:eastAsia="hu-HU"/>
        </w:rPr>
        <w:t>, valamint közhatalmi jogosítvány gyakorlása keretében feladatai végrehajtásához kapcsolódóan kötelezően végzi</w:t>
      </w:r>
      <w:r w:rsidR="00CA5415" w:rsidRPr="006312E4">
        <w:rPr>
          <w:rFonts w:ascii="Times New Roman" w:eastAsia="Times New Roman" w:hAnsi="Times New Roman" w:cs="Times New Roman"/>
          <w:color w:val="222222"/>
          <w:kern w:val="3"/>
          <w:sz w:val="20"/>
          <w:szCs w:val="20"/>
          <w:lang w:eastAsia="hu-HU"/>
        </w:rPr>
        <w:t xml:space="preserve">, </w:t>
      </w:r>
      <w:r w:rsidR="009C4F72">
        <w:rPr>
          <w:rFonts w:ascii="Times New Roman" w:eastAsia="Times New Roman" w:hAnsi="Times New Roman" w:cs="Times New Roman"/>
          <w:color w:val="222222"/>
          <w:kern w:val="3"/>
          <w:sz w:val="20"/>
          <w:szCs w:val="20"/>
          <w:lang w:eastAsia="hu-HU"/>
        </w:rPr>
        <w:t xml:space="preserve">A különleges adatok kezelése </w:t>
      </w:r>
      <w:r w:rsidR="00CA5415" w:rsidRPr="006312E4">
        <w:rPr>
          <w:rFonts w:ascii="Times New Roman" w:eastAsia="Times New Roman" w:hAnsi="Times New Roman" w:cs="Times New Roman"/>
          <w:color w:val="222222"/>
          <w:kern w:val="3"/>
          <w:sz w:val="20"/>
          <w:szCs w:val="20"/>
          <w:lang w:eastAsia="hu-HU"/>
        </w:rPr>
        <w:t>a GDPR 9. cikk (2) bekezdés g) pontjára</w:t>
      </w:r>
      <w:r w:rsidR="00D9231A" w:rsidRPr="006312E4">
        <w:rPr>
          <w:rFonts w:ascii="Times New Roman" w:eastAsia="Times New Roman" w:hAnsi="Times New Roman" w:cs="Times New Roman"/>
          <w:color w:val="222222"/>
          <w:kern w:val="3"/>
          <w:sz w:val="20"/>
          <w:szCs w:val="20"/>
          <w:lang w:eastAsia="hu-HU"/>
        </w:rPr>
        <w:t xml:space="preserve"> </w:t>
      </w:r>
      <w:r w:rsidR="00074C6C">
        <w:rPr>
          <w:rFonts w:ascii="Times New Roman" w:eastAsia="Times New Roman" w:hAnsi="Times New Roman" w:cs="Times New Roman"/>
          <w:color w:val="222222"/>
          <w:kern w:val="3"/>
          <w:sz w:val="20"/>
          <w:szCs w:val="20"/>
          <w:lang w:eastAsia="hu-HU"/>
        </w:rPr>
        <w:t xml:space="preserve">figyelemmel </w:t>
      </w:r>
      <w:r w:rsidR="009C4F72">
        <w:rPr>
          <w:rFonts w:ascii="Times New Roman" w:eastAsia="Times New Roman" w:hAnsi="Times New Roman" w:cs="Times New Roman"/>
          <w:color w:val="222222"/>
          <w:kern w:val="3"/>
          <w:sz w:val="20"/>
          <w:szCs w:val="20"/>
          <w:lang w:eastAsia="hu-HU"/>
        </w:rPr>
        <w:t>történik</w:t>
      </w:r>
      <w:r w:rsidR="00CA5415" w:rsidRPr="006312E4">
        <w:rPr>
          <w:rFonts w:ascii="Times New Roman" w:eastAsia="Times New Roman" w:hAnsi="Times New Roman" w:cs="Times New Roman"/>
          <w:color w:val="222222"/>
          <w:kern w:val="3"/>
          <w:sz w:val="20"/>
          <w:szCs w:val="20"/>
          <w:lang w:eastAsia="hu-HU"/>
        </w:rPr>
        <w:t>.</w:t>
      </w:r>
      <w:r w:rsidR="005F1442" w:rsidRPr="006312E4">
        <w:rPr>
          <w:rFonts w:ascii="Times New Roman" w:eastAsia="Times New Roman" w:hAnsi="Times New Roman" w:cs="Times New Roman"/>
          <w:color w:val="222222"/>
          <w:kern w:val="3"/>
          <w:sz w:val="20"/>
          <w:szCs w:val="20"/>
          <w:lang w:eastAsia="hu-HU"/>
        </w:rPr>
        <w:t xml:space="preserve"> A feladatok ellátásával összefüggő adatkezelésre a hivatkozott jogszabályi rendelkezések figyelembevételével kerül sor.</w:t>
      </w:r>
    </w:p>
    <w:p w14:paraId="4A276F56" w14:textId="77777777" w:rsidR="002818CA" w:rsidRPr="006312E4" w:rsidRDefault="002818CA" w:rsidP="001F714D">
      <w:pPr>
        <w:suppressAutoHyphens/>
        <w:overflowPunct w:val="0"/>
        <w:spacing w:after="0" w:line="240" w:lineRule="auto"/>
        <w:jc w:val="both"/>
        <w:textAlignment w:val="baseline"/>
        <w:rPr>
          <w:rFonts w:ascii="Times New Roman" w:eastAsia="Times New Roman" w:hAnsi="Times New Roman" w:cs="Times New Roman"/>
          <w:color w:val="222222"/>
          <w:kern w:val="3"/>
          <w:sz w:val="20"/>
          <w:szCs w:val="20"/>
          <w:lang w:eastAsia="hu-HU"/>
        </w:rPr>
      </w:pPr>
    </w:p>
    <w:p w14:paraId="65E72150" w14:textId="77777777" w:rsidR="00B77B2D" w:rsidRPr="006312E4" w:rsidRDefault="0089231D" w:rsidP="00BD7218">
      <w:pPr>
        <w:spacing w:after="0" w:line="240" w:lineRule="auto"/>
        <w:ind w:left="357" w:hanging="357"/>
        <w:jc w:val="both"/>
        <w:rPr>
          <w:rFonts w:ascii="Times New Roman" w:eastAsia="Times New Roman" w:hAnsi="Times New Roman" w:cs="Times New Roman"/>
          <w:b/>
          <w:sz w:val="20"/>
          <w:szCs w:val="20"/>
          <w:lang w:eastAsia="hu-HU"/>
        </w:rPr>
      </w:pPr>
      <w:r w:rsidRPr="006312E4">
        <w:rPr>
          <w:rFonts w:ascii="Times New Roman" w:eastAsia="Times New Roman" w:hAnsi="Times New Roman" w:cs="Times New Roman"/>
          <w:b/>
          <w:sz w:val="20"/>
          <w:szCs w:val="20"/>
          <w:lang w:eastAsia="hu-HU"/>
        </w:rPr>
        <w:t>4. A személyes adatok címzettjei</w:t>
      </w:r>
    </w:p>
    <w:p w14:paraId="6EF5E98E" w14:textId="77777777" w:rsidR="00B77B2D" w:rsidRPr="006312E4" w:rsidRDefault="00B77B2D">
      <w:pPr>
        <w:spacing w:after="0" w:line="240" w:lineRule="auto"/>
        <w:jc w:val="both"/>
        <w:rPr>
          <w:rFonts w:ascii="Times New Roman" w:eastAsia="Times New Roman" w:hAnsi="Times New Roman" w:cs="Times New Roman"/>
          <w:sz w:val="20"/>
          <w:szCs w:val="20"/>
          <w:lang w:eastAsia="hu-HU"/>
        </w:rPr>
      </w:pPr>
      <w:r w:rsidRPr="006312E4">
        <w:rPr>
          <w:rFonts w:ascii="Times New Roman" w:eastAsia="Times New Roman" w:hAnsi="Times New Roman" w:cs="Times New Roman"/>
          <w:sz w:val="20"/>
          <w:szCs w:val="20"/>
          <w:lang w:eastAsia="hu-HU" w:bidi="hu-HU"/>
        </w:rPr>
        <w:t>Az Intézmény csak azokat a tanulói adatokat továbbítja, amelyeket jog</w:t>
      </w:r>
      <w:r w:rsidR="0089231D" w:rsidRPr="006312E4">
        <w:rPr>
          <w:rFonts w:ascii="Times New Roman" w:eastAsia="Times New Roman" w:hAnsi="Times New Roman" w:cs="Times New Roman"/>
          <w:sz w:val="20"/>
          <w:szCs w:val="20"/>
          <w:lang w:eastAsia="hu-HU" w:bidi="hu-HU"/>
        </w:rPr>
        <w:t xml:space="preserve">szabály </w:t>
      </w:r>
      <w:r w:rsidRPr="006312E4">
        <w:rPr>
          <w:rFonts w:ascii="Times New Roman" w:eastAsia="Times New Roman" w:hAnsi="Times New Roman" w:cs="Times New Roman"/>
          <w:sz w:val="20"/>
          <w:szCs w:val="20"/>
          <w:lang w:eastAsia="hu-HU" w:bidi="hu-HU"/>
        </w:rPr>
        <w:t>rendel el.</w:t>
      </w:r>
    </w:p>
    <w:p w14:paraId="0A6B36F2" w14:textId="5348EEF2" w:rsidR="00DC666D" w:rsidRDefault="00DC666D">
      <w:pPr>
        <w:spacing w:after="120" w:line="240" w:lineRule="auto"/>
        <w:jc w:val="both"/>
        <w:rPr>
          <w:rFonts w:ascii="Times New Roman" w:eastAsia="Times New Roman" w:hAnsi="Times New Roman" w:cs="Times New Roman"/>
          <w:sz w:val="20"/>
          <w:szCs w:val="20"/>
          <w:lang w:eastAsia="hu-HU"/>
        </w:rPr>
      </w:pPr>
      <w:r w:rsidRPr="00480564">
        <w:rPr>
          <w:rFonts w:ascii="Times New Roman" w:eastAsia="Times New Roman" w:hAnsi="Times New Roman" w:cs="Times New Roman"/>
          <w:sz w:val="20"/>
          <w:szCs w:val="20"/>
          <w:lang w:eastAsia="hu-HU"/>
        </w:rPr>
        <w:t>A személyazonosításra alkalmas módon tárolt adat kizárólag a tanulmányi rendszerben tárolható, és csak az iskolán belül használható fel, a tanuló fejlődésének figyelemmel kísérése, a fejlődéséhez szükséges pedagógiai intézkedések kidolgozása és megvalósítása céljából. A személyazonosításra alkalmas módon tárolt, a tanuló fejlődésének figyelemmel kísérésére vonatkozó adatok a tanulmányi rendszerből a szülő egyetértésével átadhatók a pedagógiai szakszolgálat részére a tanuló fejlődésének megállapításával kapcsolatos eljárásban történő felhasználás céljára.</w:t>
      </w:r>
    </w:p>
    <w:p w14:paraId="20AE8716" w14:textId="381A99A9" w:rsidR="00567749" w:rsidRPr="006312E4" w:rsidRDefault="00567749" w:rsidP="00567749">
      <w:pPr>
        <w:spacing w:after="120" w:line="240" w:lineRule="auto"/>
        <w:jc w:val="both"/>
        <w:rPr>
          <w:rFonts w:ascii="Times New Roman" w:eastAsia="Times New Roman" w:hAnsi="Times New Roman" w:cs="Times New Roman"/>
          <w:sz w:val="20"/>
          <w:szCs w:val="20"/>
          <w:lang w:eastAsia="hu-HU"/>
        </w:rPr>
      </w:pPr>
      <w:r w:rsidRPr="00567749">
        <w:rPr>
          <w:rFonts w:ascii="Times New Roman" w:eastAsia="Times New Roman" w:hAnsi="Times New Roman" w:cs="Times New Roman"/>
          <w:sz w:val="20"/>
          <w:szCs w:val="20"/>
          <w:lang w:eastAsia="hu-HU"/>
        </w:rPr>
        <w:t xml:space="preserve">A pedagógus, a nevelő és oktató munkát közvetlenül segítő alkalmazott a nevelési-oktatási intézmény igazgatója útján köteles a gyermekek védelméről és a gyámügyi igazgatásról szóló </w:t>
      </w:r>
      <w:r>
        <w:rPr>
          <w:rFonts w:ascii="Times New Roman" w:eastAsia="Times New Roman" w:hAnsi="Times New Roman" w:cs="Times New Roman"/>
          <w:sz w:val="20"/>
          <w:szCs w:val="20"/>
          <w:lang w:eastAsia="hu-HU"/>
        </w:rPr>
        <w:t xml:space="preserve">törvényben </w:t>
      </w:r>
      <w:r w:rsidRPr="00567749">
        <w:rPr>
          <w:rFonts w:ascii="Times New Roman" w:eastAsia="Times New Roman" w:hAnsi="Times New Roman" w:cs="Times New Roman"/>
          <w:sz w:val="20"/>
          <w:szCs w:val="20"/>
          <w:lang w:eastAsia="hu-HU"/>
        </w:rPr>
        <w:t xml:space="preserve">foglaltak szerint jelzéssel élni </w:t>
      </w:r>
      <w:r w:rsidRPr="00567749">
        <w:rPr>
          <w:rFonts w:ascii="Times New Roman" w:eastAsia="Times New Roman" w:hAnsi="Times New Roman" w:cs="Times New Roman"/>
          <w:sz w:val="20"/>
          <w:szCs w:val="20"/>
          <w:lang w:eastAsia="hu-HU"/>
        </w:rPr>
        <w:lastRenderedPageBreak/>
        <w:t>a gyermek veszélyeztetettsége esetén a gyermekjóléti szolg</w:t>
      </w:r>
      <w:r>
        <w:rPr>
          <w:rFonts w:ascii="Times New Roman" w:eastAsia="Times New Roman" w:hAnsi="Times New Roman" w:cs="Times New Roman"/>
          <w:sz w:val="20"/>
          <w:szCs w:val="20"/>
          <w:lang w:eastAsia="hu-HU"/>
        </w:rPr>
        <w:t xml:space="preserve">áltatást nyújtó szolgáltatónál, </w:t>
      </w:r>
      <w:r w:rsidRPr="00567749">
        <w:rPr>
          <w:rFonts w:ascii="Times New Roman" w:eastAsia="Times New Roman" w:hAnsi="Times New Roman" w:cs="Times New Roman"/>
          <w:sz w:val="20"/>
          <w:szCs w:val="20"/>
          <w:lang w:eastAsia="hu-HU"/>
        </w:rPr>
        <w:t>hatósági eljárást kezdeményezni a gyermek bántalmazása, illetve súlyos elhanyagolása vagy egyéb más, súlyos veszélyeztető ok fennállása, továbbá a gyermek önmaga által előidézett súlyos ve</w:t>
      </w:r>
      <w:r>
        <w:rPr>
          <w:rFonts w:ascii="Times New Roman" w:eastAsia="Times New Roman" w:hAnsi="Times New Roman" w:cs="Times New Roman"/>
          <w:sz w:val="20"/>
          <w:szCs w:val="20"/>
          <w:lang w:eastAsia="hu-HU"/>
        </w:rPr>
        <w:t xml:space="preserve">szélyeztető magatartása esetén. </w:t>
      </w:r>
      <w:r w:rsidRPr="00567749">
        <w:rPr>
          <w:rFonts w:ascii="Times New Roman" w:eastAsia="Times New Roman" w:hAnsi="Times New Roman" w:cs="Times New Roman"/>
          <w:sz w:val="20"/>
          <w:szCs w:val="20"/>
          <w:lang w:eastAsia="hu-HU"/>
        </w:rPr>
        <w:t>Ebben a helyzetben az adattovábbításhoz az érintett, valamint az adattal kapcsolatosan egyébként rendelkezésre jogosult beleegyezése nem szükséges.</w:t>
      </w:r>
    </w:p>
    <w:p w14:paraId="4E278714" w14:textId="6C22D756" w:rsidR="00F8122F" w:rsidRPr="009A5ED8" w:rsidRDefault="00F8122F">
      <w:pPr>
        <w:spacing w:after="120" w:line="240" w:lineRule="auto"/>
        <w:jc w:val="both"/>
        <w:rPr>
          <w:rFonts w:ascii="Times New Roman" w:eastAsia="Times New Roman" w:hAnsi="Times New Roman" w:cs="Times New Roman"/>
          <w:sz w:val="20"/>
          <w:szCs w:val="20"/>
          <w:lang w:eastAsia="hu-HU"/>
        </w:rPr>
      </w:pPr>
      <w:r w:rsidRPr="00480564">
        <w:rPr>
          <w:rFonts w:ascii="Times New Roman" w:eastAsia="Times New Roman" w:hAnsi="Times New Roman" w:cs="Times New Roman"/>
          <w:sz w:val="20"/>
          <w:szCs w:val="20"/>
          <w:lang w:eastAsia="hu-HU"/>
        </w:rPr>
        <w:t>Ha törvény alapján a kiskorú gyermek, tanuló adatai mindkét szülő részére továbbíthatók, a szülői felügyeleti jogát nem gyakorló külön élő szülő részére a gyermek óvodai fejlődésével kapcsolatos adatok, ennek keretében az, hogy a gyermek igénybe vette-e és milyen időtartamban a Biztos Kezdet Gyerekházak szolgáltatásait, a gyermek óvodai jogviszonyával, a tanuló tanulói jogviszonyával kapcsolatos adatok, felvételivel kapcsolatos adatok, az a köznevelési alapfeladat, amelyre a jogviszony irányul, jogviszony szünetelésével, megszűnésével kapcsolatos adatok, a gyermek, tanuló mulasztásával kapcsolatos adatok, kiemelt figyelmet igénylő gyermekre, tanulóra vonatkozó adatok, a tanuló- és gyermekbalesetre vonatkozó adatok, a gyermek, tanuló oktatási azonosító száma, mérési azonosító, a tanuló magatartásának, szorgalmának és tudásának értékelése és minősítése, továbbá a vizsga</w:t>
      </w:r>
      <w:r w:rsidR="00907C43">
        <w:rPr>
          <w:rFonts w:ascii="Times New Roman" w:eastAsia="Times New Roman" w:hAnsi="Times New Roman" w:cs="Times New Roman"/>
          <w:sz w:val="20"/>
          <w:szCs w:val="20"/>
          <w:lang w:eastAsia="hu-HU"/>
        </w:rPr>
        <w:t xml:space="preserve"> </w:t>
      </w:r>
      <w:r w:rsidRPr="00480564">
        <w:rPr>
          <w:rFonts w:ascii="Times New Roman" w:eastAsia="Times New Roman" w:hAnsi="Times New Roman" w:cs="Times New Roman"/>
          <w:sz w:val="20"/>
          <w:szCs w:val="20"/>
          <w:lang w:eastAsia="hu-HU"/>
        </w:rPr>
        <w:t>adatokat kell továbbítani.</w:t>
      </w:r>
    </w:p>
    <w:p w14:paraId="5D75E7B3" w14:textId="4F9023BC" w:rsidR="00B77B2D" w:rsidRPr="00480564" w:rsidRDefault="00F8122F">
      <w:pPr>
        <w:spacing w:after="120" w:line="240" w:lineRule="auto"/>
        <w:jc w:val="both"/>
        <w:rPr>
          <w:rFonts w:ascii="Times New Roman" w:eastAsia="Times New Roman" w:hAnsi="Times New Roman" w:cs="Times New Roman"/>
          <w:sz w:val="20"/>
          <w:szCs w:val="20"/>
          <w:lang w:eastAsia="hu-HU"/>
        </w:rPr>
      </w:pPr>
      <w:r w:rsidRPr="00480564">
        <w:rPr>
          <w:rFonts w:ascii="Times New Roman" w:eastAsia="Times New Roman" w:hAnsi="Times New Roman" w:cs="Times New Roman"/>
          <w:sz w:val="20"/>
          <w:szCs w:val="20"/>
          <w:lang w:eastAsia="hu-HU"/>
        </w:rPr>
        <w:t>Ezen adatok nem továbbíthatók azon szülőnek, akinek a bíróság – a Polgári Törvénykönyvről szóló 2013. évi V. törvény (a továbbiakban: Ptk.) 4:175. § (1) bekezdése szerint – a gyermek sorsát érintő lényeges kérdésekben a szülői felügyeleti jogát korlátozta vagy megvonta.</w:t>
      </w:r>
    </w:p>
    <w:p w14:paraId="0F46AB47" w14:textId="5E8DB735" w:rsidR="008A4C6C" w:rsidRPr="006312E4" w:rsidRDefault="008A4C6C">
      <w:pPr>
        <w:spacing w:after="120" w:line="240" w:lineRule="auto"/>
        <w:jc w:val="both"/>
        <w:rPr>
          <w:rFonts w:ascii="Times New Roman" w:eastAsia="Times New Roman" w:hAnsi="Times New Roman" w:cs="Times New Roman"/>
          <w:sz w:val="20"/>
          <w:szCs w:val="20"/>
          <w:lang w:eastAsia="hu-HU"/>
        </w:rPr>
      </w:pPr>
      <w:r w:rsidRPr="00480564">
        <w:rPr>
          <w:rFonts w:ascii="Times New Roman" w:eastAsia="Times New Roman" w:hAnsi="Times New Roman" w:cs="Times New Roman"/>
          <w:sz w:val="20"/>
          <w:szCs w:val="20"/>
          <w:lang w:eastAsia="hu-HU"/>
        </w:rPr>
        <w:t>A gyermek és a kiskorú tanuló szülőjével minden, a gyermekével összefüggő adat közölhető, illetve azokat az iskola a tanulmányi rendszeren keresztül a lehető legrövidebb időn belül hozzáférhetővé teszi, kivéve</w:t>
      </w:r>
      <w:r w:rsidR="00907C43">
        <w:rPr>
          <w:rFonts w:ascii="Times New Roman" w:eastAsia="Times New Roman" w:hAnsi="Times New Roman" w:cs="Times New Roman"/>
          <w:sz w:val="20"/>
          <w:szCs w:val="20"/>
          <w:lang w:eastAsia="hu-HU"/>
        </w:rPr>
        <w:t>,</w:t>
      </w:r>
      <w:r w:rsidRPr="00480564">
        <w:rPr>
          <w:rFonts w:ascii="Times New Roman" w:eastAsia="Times New Roman" w:hAnsi="Times New Roman" w:cs="Times New Roman"/>
          <w:sz w:val="20"/>
          <w:szCs w:val="20"/>
          <w:lang w:eastAsia="hu-HU"/>
        </w:rPr>
        <w:t xml:space="preserve"> ha az adat közlése súlyosan sértené a gyermek, tanuló testi, értelmi vagy erkölcsi fejlődését</w:t>
      </w:r>
      <w:r w:rsidRPr="009A5ED8">
        <w:rPr>
          <w:rFonts w:ascii="Times New Roman" w:eastAsia="Times New Roman" w:hAnsi="Times New Roman" w:cs="Times New Roman"/>
          <w:sz w:val="20"/>
          <w:szCs w:val="20"/>
          <w:lang w:eastAsia="hu-HU"/>
        </w:rPr>
        <w:t>.</w:t>
      </w:r>
    </w:p>
    <w:p w14:paraId="25256FD4" w14:textId="77777777" w:rsidR="00B77B2D" w:rsidRPr="006312E4" w:rsidRDefault="00B77B2D" w:rsidP="00480564">
      <w:pPr>
        <w:spacing w:after="120" w:line="240" w:lineRule="auto"/>
        <w:contextualSpacing/>
        <w:jc w:val="both"/>
        <w:rPr>
          <w:rFonts w:ascii="Times New Roman" w:eastAsia="Times New Roman" w:hAnsi="Times New Roman" w:cs="Times New Roman"/>
          <w:sz w:val="20"/>
          <w:szCs w:val="20"/>
          <w:u w:val="single"/>
          <w:lang w:eastAsia="hu-HU"/>
        </w:rPr>
      </w:pPr>
      <w:r w:rsidRPr="006312E4">
        <w:rPr>
          <w:rFonts w:ascii="Times New Roman" w:eastAsia="Times New Roman" w:hAnsi="Times New Roman" w:cs="Times New Roman"/>
          <w:sz w:val="20"/>
          <w:szCs w:val="20"/>
          <w:u w:val="single"/>
          <w:lang w:eastAsia="hu-HU"/>
        </w:rPr>
        <w:t>Adatok beszerzése hatóságtól vagy más szervtől</w:t>
      </w:r>
    </w:p>
    <w:p w14:paraId="283FD1DD" w14:textId="77777777" w:rsidR="00B77B2D" w:rsidRPr="006312E4" w:rsidRDefault="00B77B2D" w:rsidP="00480564">
      <w:pPr>
        <w:spacing w:after="120" w:line="240" w:lineRule="auto"/>
        <w:contextualSpacing/>
        <w:jc w:val="both"/>
        <w:rPr>
          <w:rFonts w:ascii="Times New Roman" w:eastAsia="Times New Roman" w:hAnsi="Times New Roman" w:cs="Times New Roman"/>
          <w:sz w:val="20"/>
          <w:szCs w:val="20"/>
          <w:lang w:eastAsia="hu-HU"/>
        </w:rPr>
      </w:pPr>
      <w:r w:rsidRPr="006312E4">
        <w:rPr>
          <w:rFonts w:ascii="Times New Roman" w:eastAsia="Times New Roman" w:hAnsi="Times New Roman" w:cs="Times New Roman"/>
          <w:sz w:val="20"/>
          <w:szCs w:val="20"/>
          <w:lang w:eastAsia="hu-HU"/>
        </w:rPr>
        <w:t>Az Nkt. 41. § (4) bekezdése alapján, ha a szülő, értesítendő hozzátartozó vagy az Nkt. 41. § (2) bekezdés b) pontjában meghatározott családi pótlékra jogosult személy a nevét, születési helyét és idejét, anyja születési c</w:t>
      </w:r>
      <w:r w:rsidR="00B80262" w:rsidRPr="006312E4">
        <w:rPr>
          <w:rFonts w:ascii="Times New Roman" w:eastAsia="Times New Roman" w:hAnsi="Times New Roman" w:cs="Times New Roman"/>
          <w:sz w:val="20"/>
          <w:szCs w:val="20"/>
          <w:lang w:eastAsia="hu-HU"/>
        </w:rPr>
        <w:t xml:space="preserve">saládi és utónevét, lakóhelyét, </w:t>
      </w:r>
      <w:r w:rsidRPr="006312E4">
        <w:rPr>
          <w:rFonts w:ascii="Times New Roman" w:eastAsia="Times New Roman" w:hAnsi="Times New Roman" w:cs="Times New Roman"/>
          <w:sz w:val="20"/>
          <w:szCs w:val="20"/>
          <w:lang w:eastAsia="hu-HU"/>
        </w:rPr>
        <w:t>tartózkodási helyét, telefonszámát, elektronikus levelezési címét nem adja meg az Intézménynek, akkor az Intézmény ezeket az adatokat a családtámogatási ügyben eljáró hatóságtól is beszerezheti.</w:t>
      </w:r>
    </w:p>
    <w:p w14:paraId="3362C774" w14:textId="77777777" w:rsidR="00B77B2D" w:rsidRPr="006312E4" w:rsidRDefault="00B77B2D" w:rsidP="001F714D">
      <w:pPr>
        <w:spacing w:after="120" w:line="240" w:lineRule="auto"/>
        <w:jc w:val="both"/>
        <w:rPr>
          <w:rFonts w:ascii="Times New Roman" w:eastAsia="Times New Roman" w:hAnsi="Times New Roman" w:cs="Times New Roman"/>
          <w:sz w:val="20"/>
          <w:szCs w:val="20"/>
          <w:lang w:eastAsia="hu-HU"/>
        </w:rPr>
      </w:pPr>
      <w:r w:rsidRPr="006312E4">
        <w:rPr>
          <w:rFonts w:ascii="Times New Roman" w:eastAsia="Times New Roman" w:hAnsi="Times New Roman" w:cs="Times New Roman"/>
          <w:sz w:val="20"/>
          <w:szCs w:val="20"/>
          <w:lang w:eastAsia="hu-HU"/>
        </w:rPr>
        <w:t>Az Nkt. 41. § (2) bekezdés a) és b) pontjában szereplő adatokat az Intézmény az adott adatok tekintetében elsődleges vagy másodlagos információforrásnak minősülő szervtől is beszerezheti, a tanulmányi rendszerben díjmentesen elérhető szabályozott elektronikus és központi szolgáltatások útján (a továbbiakban együtt: SZEÜSZ).</w:t>
      </w:r>
    </w:p>
    <w:p w14:paraId="6F8A8182" w14:textId="77777777" w:rsidR="00B77B2D" w:rsidRPr="006312E4" w:rsidRDefault="00914247" w:rsidP="00BD7218">
      <w:pPr>
        <w:spacing w:after="0" w:line="240" w:lineRule="auto"/>
        <w:jc w:val="both"/>
        <w:rPr>
          <w:rFonts w:ascii="Times New Roman" w:eastAsia="Times New Roman" w:hAnsi="Times New Roman" w:cs="Times New Roman"/>
          <w:sz w:val="20"/>
          <w:szCs w:val="20"/>
          <w:lang w:eastAsia="hu-HU"/>
        </w:rPr>
      </w:pPr>
      <w:r w:rsidRPr="006312E4">
        <w:rPr>
          <w:rFonts w:ascii="Times New Roman" w:eastAsia="Times New Roman" w:hAnsi="Times New Roman" w:cs="Times New Roman"/>
          <w:b/>
          <w:sz w:val="20"/>
          <w:szCs w:val="20"/>
          <w:lang w:eastAsia="hu-HU"/>
        </w:rPr>
        <w:t>5. A személyes adatok tárolásának ideje</w:t>
      </w:r>
      <w:r w:rsidR="00B77B2D" w:rsidRPr="006312E4">
        <w:rPr>
          <w:rFonts w:ascii="Times New Roman" w:eastAsia="Times New Roman" w:hAnsi="Times New Roman" w:cs="Times New Roman"/>
          <w:sz w:val="20"/>
          <w:szCs w:val="20"/>
          <w:lang w:eastAsia="hu-HU"/>
        </w:rPr>
        <w:t xml:space="preserve"> </w:t>
      </w:r>
    </w:p>
    <w:p w14:paraId="2F97464C" w14:textId="77777777" w:rsidR="00B77B2D" w:rsidRPr="006312E4" w:rsidRDefault="00B77B2D">
      <w:pPr>
        <w:spacing w:after="0" w:line="240" w:lineRule="auto"/>
        <w:jc w:val="both"/>
        <w:rPr>
          <w:rFonts w:ascii="Times New Roman" w:eastAsia="Times New Roman" w:hAnsi="Times New Roman" w:cs="Times New Roman"/>
          <w:sz w:val="20"/>
          <w:szCs w:val="20"/>
          <w:lang w:eastAsia="hu-HU"/>
        </w:rPr>
      </w:pPr>
      <w:r w:rsidRPr="006312E4">
        <w:rPr>
          <w:rFonts w:ascii="Times New Roman" w:eastAsia="Times New Roman" w:hAnsi="Times New Roman" w:cs="Times New Roman"/>
          <w:sz w:val="20"/>
          <w:szCs w:val="20"/>
          <w:lang w:eastAsia="hu-HU"/>
        </w:rPr>
        <w:t>A köznevelési intézmény a nyilvántartott gyermek, tanuló, szülő, értesítendő hozzátartozó adatait a jogviszony megszűnésétől számított tíz évig, őrzi és kezeli.</w:t>
      </w:r>
    </w:p>
    <w:p w14:paraId="5970A501" w14:textId="77777777" w:rsidR="00B77B2D" w:rsidRPr="006312E4" w:rsidRDefault="00B77B2D">
      <w:pPr>
        <w:spacing w:after="0" w:line="240" w:lineRule="auto"/>
        <w:jc w:val="both"/>
        <w:rPr>
          <w:rFonts w:ascii="Times New Roman" w:eastAsia="Times New Roman" w:hAnsi="Times New Roman" w:cs="Times New Roman"/>
          <w:sz w:val="20"/>
          <w:szCs w:val="20"/>
          <w:lang w:eastAsia="hu-HU"/>
        </w:rPr>
      </w:pPr>
      <w:r w:rsidRPr="006312E4">
        <w:rPr>
          <w:rFonts w:ascii="Times New Roman" w:eastAsia="Times New Roman" w:hAnsi="Times New Roman" w:cs="Times New Roman"/>
          <w:sz w:val="20"/>
          <w:szCs w:val="20"/>
          <w:lang w:eastAsia="hu-HU"/>
        </w:rPr>
        <w:t>A NETFIT nyilvántartás adatai az első adatfelvételtől számított tíz évig kezelhetők.</w:t>
      </w:r>
    </w:p>
    <w:p w14:paraId="5176F792" w14:textId="77777777" w:rsidR="000F0597" w:rsidRPr="006312E4" w:rsidRDefault="00B77B2D">
      <w:pPr>
        <w:spacing w:after="120" w:line="240" w:lineRule="auto"/>
        <w:jc w:val="both"/>
        <w:rPr>
          <w:rFonts w:ascii="Times New Roman" w:eastAsia="Times New Roman" w:hAnsi="Times New Roman" w:cs="Times New Roman"/>
          <w:sz w:val="20"/>
          <w:szCs w:val="20"/>
          <w:lang w:eastAsia="hu-HU"/>
        </w:rPr>
      </w:pPr>
      <w:r w:rsidRPr="006312E4">
        <w:rPr>
          <w:rFonts w:ascii="Times New Roman" w:eastAsia="Times New Roman" w:hAnsi="Times New Roman" w:cs="Times New Roman"/>
          <w:sz w:val="20"/>
          <w:szCs w:val="20"/>
          <w:lang w:eastAsia="hu-HU" w:bidi="hu-HU"/>
        </w:rPr>
        <w:t xml:space="preserve">A </w:t>
      </w:r>
      <w:r w:rsidRPr="006312E4">
        <w:rPr>
          <w:rFonts w:ascii="Times New Roman" w:eastAsia="Times New Roman" w:hAnsi="Times New Roman" w:cs="Times New Roman"/>
          <w:sz w:val="20"/>
          <w:szCs w:val="20"/>
          <w:lang w:eastAsia="hu-HU"/>
        </w:rPr>
        <w:t xml:space="preserve">tanuló biztonságos napközbeni ellátásának céljából kezelt adatokat </w:t>
      </w:r>
      <w:r w:rsidR="00B566F2" w:rsidRPr="006312E4">
        <w:rPr>
          <w:rFonts w:ascii="Times New Roman" w:eastAsia="Times New Roman" w:hAnsi="Times New Roman" w:cs="Times New Roman"/>
          <w:sz w:val="20"/>
          <w:szCs w:val="20"/>
          <w:lang w:eastAsia="hu-HU"/>
        </w:rPr>
        <w:t xml:space="preserve">az intézmény </w:t>
      </w:r>
      <w:r w:rsidRPr="006312E4">
        <w:rPr>
          <w:rFonts w:ascii="Times New Roman" w:eastAsia="Times New Roman" w:hAnsi="Times New Roman" w:cs="Times New Roman"/>
          <w:sz w:val="20"/>
          <w:szCs w:val="20"/>
          <w:lang w:eastAsia="hu-HU"/>
        </w:rPr>
        <w:t>legfeljebb a tanuló tanulói jogviszonya fennállásáig kezeli.</w:t>
      </w:r>
      <w:bookmarkStart w:id="1" w:name="_Hlk7077971"/>
    </w:p>
    <w:p w14:paraId="5C047E92" w14:textId="77777777" w:rsidR="00A936D9" w:rsidRDefault="00A936D9">
      <w:pPr>
        <w:spacing w:after="120" w:line="240" w:lineRule="auto"/>
        <w:jc w:val="both"/>
        <w:rPr>
          <w:rFonts w:ascii="Times New Roman" w:eastAsia="Times New Roman" w:hAnsi="Times New Roman" w:cs="Times New Roman"/>
          <w:sz w:val="20"/>
          <w:szCs w:val="20"/>
          <w:lang w:eastAsia="hu-HU"/>
        </w:rPr>
      </w:pPr>
      <w:r w:rsidRPr="006312E4">
        <w:rPr>
          <w:rFonts w:ascii="Times New Roman" w:eastAsia="Times New Roman" w:hAnsi="Times New Roman" w:cs="Times New Roman"/>
          <w:sz w:val="20"/>
          <w:szCs w:val="20"/>
          <w:lang w:eastAsia="hu-HU"/>
        </w:rPr>
        <w:t>A köznevelési intézmény a tanuló, volt tanuló intézményi tanulmányi rendszerbe történő belépéséhez szükséges adatait és a digitális bizonyítványában foglalt adatokat, megőrzés és hozzáférés biztosítása céljából a tanulói jogviszony megszűnését követő nyolcvan évig kezeli.</w:t>
      </w:r>
    </w:p>
    <w:p w14:paraId="33787B69" w14:textId="77777777" w:rsidR="00107BA0" w:rsidRDefault="00107BA0" w:rsidP="00480564">
      <w:pPr>
        <w:spacing w:after="0" w:line="240" w:lineRule="auto"/>
        <w:jc w:val="both"/>
        <w:rPr>
          <w:rFonts w:ascii="Times New Roman" w:eastAsia="Times New Roman" w:hAnsi="Times New Roman" w:cs="Times New Roman"/>
          <w:b/>
          <w:sz w:val="20"/>
          <w:szCs w:val="20"/>
          <w:lang w:eastAsia="hu-HU"/>
        </w:rPr>
      </w:pPr>
      <w:r w:rsidRPr="00480564">
        <w:rPr>
          <w:rFonts w:ascii="Times New Roman" w:eastAsia="Times New Roman" w:hAnsi="Times New Roman" w:cs="Times New Roman"/>
          <w:b/>
          <w:sz w:val="20"/>
          <w:szCs w:val="20"/>
          <w:lang w:eastAsia="hu-HU"/>
        </w:rPr>
        <w:t xml:space="preserve">6. </w:t>
      </w:r>
      <w:r>
        <w:rPr>
          <w:rFonts w:ascii="Times New Roman" w:eastAsia="Times New Roman" w:hAnsi="Times New Roman" w:cs="Times New Roman"/>
          <w:b/>
          <w:sz w:val="20"/>
          <w:szCs w:val="20"/>
          <w:lang w:eastAsia="hu-HU"/>
        </w:rPr>
        <w:t>Az adatkezelés során automatizált döntéshozatal és profilalkotás nem történik.</w:t>
      </w:r>
    </w:p>
    <w:p w14:paraId="302332DA" w14:textId="77777777" w:rsidR="00107BA0" w:rsidRDefault="00107BA0" w:rsidP="00480564">
      <w:pPr>
        <w:spacing w:after="0" w:line="240" w:lineRule="auto"/>
        <w:jc w:val="both"/>
        <w:rPr>
          <w:rFonts w:ascii="Times New Roman" w:eastAsia="Times New Roman" w:hAnsi="Times New Roman" w:cs="Times New Roman"/>
          <w:b/>
          <w:sz w:val="20"/>
          <w:szCs w:val="20"/>
          <w:lang w:eastAsia="hu-HU"/>
        </w:rPr>
      </w:pPr>
    </w:p>
    <w:p w14:paraId="5162A884" w14:textId="77777777" w:rsidR="00107BA0" w:rsidRDefault="00107BA0" w:rsidP="00480564">
      <w:pPr>
        <w:spacing w:after="0" w:line="240" w:lineRule="auto"/>
        <w:jc w:val="both"/>
        <w:rPr>
          <w:rFonts w:ascii="Times New Roman" w:eastAsia="Times New Roman" w:hAnsi="Times New Roman" w:cs="Times New Roman"/>
          <w:b/>
          <w:sz w:val="20"/>
          <w:szCs w:val="20"/>
          <w:lang w:eastAsia="hu-HU"/>
        </w:rPr>
      </w:pPr>
      <w:r>
        <w:rPr>
          <w:rFonts w:ascii="Times New Roman" w:eastAsia="Times New Roman" w:hAnsi="Times New Roman" w:cs="Times New Roman"/>
          <w:b/>
          <w:sz w:val="20"/>
          <w:szCs w:val="20"/>
          <w:lang w:eastAsia="hu-HU"/>
        </w:rPr>
        <w:t>7. Az adatkezelés során adattovábbítás harmadik országba vagy nemzetközi szervezet részére nem történik.</w:t>
      </w:r>
    </w:p>
    <w:p w14:paraId="50E7A931" w14:textId="77777777" w:rsidR="00107BA0" w:rsidRPr="00480564" w:rsidRDefault="00107BA0" w:rsidP="00480564">
      <w:pPr>
        <w:spacing w:after="0" w:line="240" w:lineRule="auto"/>
        <w:jc w:val="both"/>
        <w:rPr>
          <w:rFonts w:ascii="Times New Roman" w:eastAsia="Times New Roman" w:hAnsi="Times New Roman" w:cs="Times New Roman"/>
          <w:b/>
          <w:sz w:val="20"/>
          <w:szCs w:val="20"/>
          <w:lang w:eastAsia="hu-HU"/>
        </w:rPr>
      </w:pPr>
    </w:p>
    <w:p w14:paraId="6252A373" w14:textId="1328B1B9" w:rsidR="00B77B2D" w:rsidRPr="006312E4" w:rsidRDefault="000745F3" w:rsidP="001F714D">
      <w:pPr>
        <w:spacing w:after="0" w:line="240" w:lineRule="auto"/>
        <w:jc w:val="both"/>
        <w:rPr>
          <w:rFonts w:ascii="Times New Roman" w:eastAsia="Calibri" w:hAnsi="Times New Roman" w:cs="Times New Roman"/>
          <w:b/>
          <w:color w:val="000000"/>
          <w:sz w:val="20"/>
          <w:szCs w:val="20"/>
        </w:rPr>
      </w:pPr>
      <w:r>
        <w:rPr>
          <w:rFonts w:ascii="Times New Roman" w:eastAsia="Times New Roman" w:hAnsi="Times New Roman" w:cs="Times New Roman"/>
          <w:b/>
          <w:sz w:val="20"/>
          <w:szCs w:val="20"/>
          <w:lang w:eastAsia="hu-HU"/>
        </w:rPr>
        <w:t>8</w:t>
      </w:r>
      <w:r w:rsidR="00107BA0">
        <w:rPr>
          <w:rFonts w:ascii="Times New Roman" w:eastAsia="Times New Roman" w:hAnsi="Times New Roman" w:cs="Times New Roman"/>
          <w:b/>
          <w:sz w:val="20"/>
          <w:szCs w:val="20"/>
          <w:lang w:eastAsia="hu-HU"/>
        </w:rPr>
        <w:t xml:space="preserve">. </w:t>
      </w:r>
      <w:r w:rsidR="00B77B2D" w:rsidRPr="006312E4">
        <w:rPr>
          <w:rFonts w:ascii="Times New Roman" w:eastAsia="Calibri" w:hAnsi="Times New Roman" w:cs="Times New Roman"/>
          <w:b/>
          <w:color w:val="000000"/>
          <w:sz w:val="20"/>
          <w:szCs w:val="20"/>
        </w:rPr>
        <w:t>Adatkezeléssel kapcsolatos</w:t>
      </w:r>
      <w:r w:rsidR="006C6FE4">
        <w:rPr>
          <w:rFonts w:ascii="Times New Roman" w:eastAsia="Calibri" w:hAnsi="Times New Roman" w:cs="Times New Roman"/>
          <w:b/>
          <w:color w:val="000000"/>
          <w:sz w:val="20"/>
          <w:szCs w:val="20"/>
        </w:rPr>
        <w:t>an a következő</w:t>
      </w:r>
      <w:r w:rsidR="00B77B2D" w:rsidRPr="006312E4">
        <w:rPr>
          <w:rFonts w:ascii="Times New Roman" w:eastAsia="Calibri" w:hAnsi="Times New Roman" w:cs="Times New Roman"/>
          <w:b/>
          <w:color w:val="000000"/>
          <w:sz w:val="20"/>
          <w:szCs w:val="20"/>
        </w:rPr>
        <w:t xml:space="preserve"> érintetti jogok</w:t>
      </w:r>
      <w:r w:rsidR="006C6FE4">
        <w:rPr>
          <w:rFonts w:ascii="Times New Roman" w:eastAsia="Calibri" w:hAnsi="Times New Roman" w:cs="Times New Roman"/>
          <w:b/>
          <w:color w:val="000000"/>
          <w:sz w:val="20"/>
          <w:szCs w:val="20"/>
        </w:rPr>
        <w:t>at gyakorolhatja:</w:t>
      </w:r>
    </w:p>
    <w:bookmarkEnd w:id="1"/>
    <w:p w14:paraId="549FDF7A" w14:textId="58CE60DC" w:rsidR="00B77B2D" w:rsidRPr="0098694C" w:rsidRDefault="000745F3">
      <w:pPr>
        <w:spacing w:after="0" w:line="240" w:lineRule="auto"/>
        <w:jc w:val="both"/>
        <w:rPr>
          <w:rFonts w:ascii="Times New Roman" w:eastAsia="Times New Roman" w:hAnsi="Times New Roman" w:cs="Times New Roman"/>
          <w:sz w:val="20"/>
          <w:szCs w:val="20"/>
          <w:lang w:eastAsia="hu-HU"/>
        </w:rPr>
      </w:pPr>
      <w:r w:rsidRPr="00480564">
        <w:rPr>
          <w:rFonts w:ascii="Times New Roman" w:eastAsia="Calibri" w:hAnsi="Times New Roman" w:cs="Times New Roman"/>
          <w:color w:val="000000"/>
          <w:sz w:val="20"/>
          <w:szCs w:val="20"/>
        </w:rPr>
        <w:t>8</w:t>
      </w:r>
      <w:r w:rsidR="005F1442" w:rsidRPr="00480564">
        <w:rPr>
          <w:rFonts w:ascii="Times New Roman" w:eastAsia="Calibri" w:hAnsi="Times New Roman" w:cs="Times New Roman"/>
          <w:color w:val="000000"/>
          <w:sz w:val="20"/>
          <w:szCs w:val="20"/>
        </w:rPr>
        <w:t xml:space="preserve">.1 </w:t>
      </w:r>
      <w:r w:rsidR="00B77B2D" w:rsidRPr="00480564">
        <w:rPr>
          <w:rFonts w:ascii="Times New Roman" w:eastAsia="Times New Roman" w:hAnsi="Times New Roman" w:cs="Times New Roman"/>
          <w:sz w:val="20"/>
          <w:szCs w:val="20"/>
          <w:lang w:eastAsia="hu-HU"/>
        </w:rPr>
        <w:t>Hozzáféréshez való jog</w:t>
      </w:r>
    </w:p>
    <w:p w14:paraId="144D22B1" w14:textId="0066BDE7" w:rsidR="00B77B2D" w:rsidRPr="00480564" w:rsidRDefault="000745F3">
      <w:pPr>
        <w:spacing w:after="0" w:line="240" w:lineRule="auto"/>
        <w:jc w:val="both"/>
        <w:rPr>
          <w:rFonts w:ascii="Times New Roman" w:eastAsia="Times New Roman" w:hAnsi="Times New Roman" w:cs="Times New Roman"/>
          <w:sz w:val="20"/>
          <w:szCs w:val="20"/>
          <w:lang w:eastAsia="hu-HU"/>
        </w:rPr>
      </w:pPr>
      <w:r w:rsidRPr="00480564">
        <w:rPr>
          <w:rFonts w:ascii="Times New Roman" w:eastAsia="Times New Roman" w:hAnsi="Times New Roman" w:cs="Times New Roman"/>
          <w:sz w:val="20"/>
          <w:szCs w:val="20"/>
          <w:lang w:eastAsia="hu-HU"/>
        </w:rPr>
        <w:t>8</w:t>
      </w:r>
      <w:r w:rsidR="005F1442" w:rsidRPr="00480564">
        <w:rPr>
          <w:rFonts w:ascii="Times New Roman" w:eastAsia="Times New Roman" w:hAnsi="Times New Roman" w:cs="Times New Roman"/>
          <w:sz w:val="20"/>
          <w:szCs w:val="20"/>
          <w:lang w:eastAsia="hu-HU"/>
        </w:rPr>
        <w:t xml:space="preserve">.2 </w:t>
      </w:r>
      <w:r w:rsidR="00B77B2D" w:rsidRPr="00480564">
        <w:rPr>
          <w:rFonts w:ascii="Times New Roman" w:eastAsia="Times New Roman" w:hAnsi="Times New Roman" w:cs="Times New Roman"/>
          <w:sz w:val="20"/>
          <w:szCs w:val="20"/>
          <w:lang w:eastAsia="hu-HU"/>
        </w:rPr>
        <w:t>Helyesbítéshez való jog</w:t>
      </w:r>
    </w:p>
    <w:p w14:paraId="0A5958AD" w14:textId="2FBF1845" w:rsidR="00B77B2D" w:rsidRPr="0098694C" w:rsidRDefault="000745F3">
      <w:pPr>
        <w:spacing w:after="0" w:line="240" w:lineRule="auto"/>
        <w:jc w:val="both"/>
        <w:rPr>
          <w:rFonts w:ascii="Times New Roman" w:eastAsia="Times New Roman" w:hAnsi="Times New Roman" w:cs="Times New Roman"/>
          <w:sz w:val="20"/>
          <w:szCs w:val="20"/>
          <w:lang w:eastAsia="hu-HU"/>
        </w:rPr>
      </w:pPr>
      <w:r w:rsidRPr="00480564">
        <w:rPr>
          <w:rFonts w:ascii="Times New Roman" w:eastAsia="Times New Roman" w:hAnsi="Times New Roman" w:cs="Times New Roman"/>
          <w:sz w:val="20"/>
          <w:szCs w:val="20"/>
          <w:lang w:eastAsia="hu-HU"/>
        </w:rPr>
        <w:t>8</w:t>
      </w:r>
      <w:r w:rsidR="005F1442" w:rsidRPr="00480564">
        <w:rPr>
          <w:rFonts w:ascii="Times New Roman" w:eastAsia="Times New Roman" w:hAnsi="Times New Roman" w:cs="Times New Roman"/>
          <w:sz w:val="20"/>
          <w:szCs w:val="20"/>
          <w:lang w:eastAsia="hu-HU"/>
        </w:rPr>
        <w:t xml:space="preserve">.3 </w:t>
      </w:r>
      <w:r w:rsidR="00B77B2D" w:rsidRPr="00480564">
        <w:rPr>
          <w:rFonts w:ascii="Times New Roman" w:eastAsia="Times New Roman" w:hAnsi="Times New Roman" w:cs="Times New Roman"/>
          <w:sz w:val="20"/>
          <w:szCs w:val="20"/>
          <w:lang w:eastAsia="hu-HU"/>
        </w:rPr>
        <w:t>Az adatkezelés korlátozásához való jog</w:t>
      </w:r>
    </w:p>
    <w:p w14:paraId="742760FE" w14:textId="20AB5CCE" w:rsidR="00B77B2D" w:rsidRPr="0098694C" w:rsidRDefault="000745F3">
      <w:pPr>
        <w:spacing w:after="0" w:line="240" w:lineRule="auto"/>
        <w:jc w:val="both"/>
        <w:rPr>
          <w:rFonts w:ascii="Times New Roman" w:eastAsia="Times New Roman" w:hAnsi="Times New Roman" w:cs="Times New Roman"/>
          <w:sz w:val="20"/>
          <w:szCs w:val="20"/>
          <w:lang w:eastAsia="hu-HU"/>
        </w:rPr>
      </w:pPr>
      <w:r w:rsidRPr="00480564">
        <w:rPr>
          <w:rFonts w:ascii="Times New Roman" w:eastAsia="Times New Roman" w:hAnsi="Times New Roman" w:cs="Times New Roman"/>
          <w:sz w:val="20"/>
          <w:szCs w:val="20"/>
          <w:lang w:eastAsia="hu-HU"/>
        </w:rPr>
        <w:t>8</w:t>
      </w:r>
      <w:r w:rsidR="005F1442" w:rsidRPr="00480564">
        <w:rPr>
          <w:rFonts w:ascii="Times New Roman" w:eastAsia="Times New Roman" w:hAnsi="Times New Roman" w:cs="Times New Roman"/>
          <w:sz w:val="20"/>
          <w:szCs w:val="20"/>
          <w:lang w:eastAsia="hu-HU"/>
        </w:rPr>
        <w:t xml:space="preserve">.4 </w:t>
      </w:r>
      <w:r w:rsidR="00B77B2D" w:rsidRPr="00480564">
        <w:rPr>
          <w:rFonts w:ascii="Times New Roman" w:eastAsia="Times New Roman" w:hAnsi="Times New Roman" w:cs="Times New Roman"/>
          <w:sz w:val="20"/>
          <w:szCs w:val="20"/>
          <w:lang w:eastAsia="hu-HU"/>
        </w:rPr>
        <w:t>A tiltakozáshoz való jog</w:t>
      </w:r>
    </w:p>
    <w:p w14:paraId="722D3439" w14:textId="4714AB62" w:rsidR="00B77B2D" w:rsidRPr="00480564" w:rsidRDefault="000745F3">
      <w:pPr>
        <w:spacing w:after="0" w:line="240" w:lineRule="auto"/>
        <w:jc w:val="both"/>
        <w:rPr>
          <w:rFonts w:ascii="Times New Roman" w:eastAsia="Times New Roman" w:hAnsi="Times New Roman" w:cs="Times New Roman"/>
          <w:sz w:val="20"/>
          <w:szCs w:val="20"/>
          <w:lang w:eastAsia="hu-HU"/>
        </w:rPr>
      </w:pPr>
      <w:r w:rsidRPr="00480564">
        <w:rPr>
          <w:rFonts w:ascii="Times New Roman" w:eastAsia="Times New Roman" w:hAnsi="Times New Roman" w:cs="Times New Roman"/>
          <w:sz w:val="20"/>
          <w:szCs w:val="20"/>
          <w:lang w:eastAsia="hu-HU"/>
        </w:rPr>
        <w:t>8</w:t>
      </w:r>
      <w:r w:rsidR="005F1442" w:rsidRPr="00480564">
        <w:rPr>
          <w:rFonts w:ascii="Times New Roman" w:eastAsia="Times New Roman" w:hAnsi="Times New Roman" w:cs="Times New Roman"/>
          <w:sz w:val="20"/>
          <w:szCs w:val="20"/>
          <w:lang w:eastAsia="hu-HU"/>
        </w:rPr>
        <w:t xml:space="preserve">.5 </w:t>
      </w:r>
      <w:r w:rsidR="00B77B2D" w:rsidRPr="00480564">
        <w:rPr>
          <w:rFonts w:ascii="Times New Roman" w:eastAsia="Times New Roman" w:hAnsi="Times New Roman" w:cs="Times New Roman"/>
          <w:sz w:val="20"/>
          <w:szCs w:val="20"/>
          <w:lang w:eastAsia="hu-HU"/>
        </w:rPr>
        <w:t>A törléshez való jog</w:t>
      </w:r>
    </w:p>
    <w:p w14:paraId="4B39762D" w14:textId="77777777" w:rsidR="006C6FE4" w:rsidRDefault="009E6B10">
      <w:pPr>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Amennyiben a jogaival kapcsolatban bővebb</w:t>
      </w:r>
      <w:r w:rsidR="00C330D7">
        <w:rPr>
          <w:rFonts w:ascii="Times New Roman" w:eastAsia="Times New Roman" w:hAnsi="Times New Roman" w:cs="Times New Roman"/>
          <w:sz w:val="20"/>
          <w:szCs w:val="20"/>
          <w:lang w:eastAsia="hu-HU"/>
        </w:rPr>
        <w:t xml:space="preserve">en érdeklődik az ehhez szükséges információkat </w:t>
      </w:r>
      <w:r w:rsidR="004606D4">
        <w:rPr>
          <w:rFonts w:ascii="Times New Roman" w:eastAsia="Times New Roman" w:hAnsi="Times New Roman" w:cs="Times New Roman"/>
          <w:sz w:val="20"/>
          <w:szCs w:val="20"/>
          <w:lang w:eastAsia="hu-HU"/>
        </w:rPr>
        <w:t>„</w:t>
      </w:r>
      <w:r w:rsidR="004606D4">
        <w:rPr>
          <w:rFonts w:ascii="Times New Roman" w:eastAsia="Times New Roman" w:hAnsi="Times New Roman" w:cs="Times New Roman"/>
          <w:b/>
          <w:sz w:val="20"/>
          <w:szCs w:val="20"/>
          <w:lang w:eastAsia="hu-HU"/>
        </w:rPr>
        <w:t>A</w:t>
      </w:r>
      <w:r w:rsidRPr="00480564">
        <w:rPr>
          <w:rFonts w:ascii="Times New Roman" w:eastAsia="Times New Roman" w:hAnsi="Times New Roman" w:cs="Times New Roman"/>
          <w:b/>
          <w:sz w:val="20"/>
          <w:szCs w:val="20"/>
          <w:lang w:eastAsia="hu-HU"/>
        </w:rPr>
        <w:t>z érintetti és jogorvoslati joggyakorlásról szóló</w:t>
      </w:r>
      <w:r w:rsidR="0022609F">
        <w:rPr>
          <w:rFonts w:ascii="Times New Roman" w:eastAsia="Times New Roman" w:hAnsi="Times New Roman" w:cs="Times New Roman"/>
          <w:b/>
          <w:sz w:val="20"/>
          <w:szCs w:val="20"/>
          <w:lang w:eastAsia="hu-HU"/>
        </w:rPr>
        <w:t xml:space="preserve"> adatkezelési</w:t>
      </w:r>
      <w:r w:rsidRPr="00480564">
        <w:rPr>
          <w:rFonts w:ascii="Times New Roman" w:eastAsia="Times New Roman" w:hAnsi="Times New Roman" w:cs="Times New Roman"/>
          <w:b/>
          <w:sz w:val="20"/>
          <w:szCs w:val="20"/>
          <w:lang w:eastAsia="hu-HU"/>
        </w:rPr>
        <w:t xml:space="preserve"> tájékoztató</w:t>
      </w:r>
      <w:r w:rsidR="004606D4">
        <w:rPr>
          <w:rFonts w:ascii="Times New Roman" w:eastAsia="Times New Roman" w:hAnsi="Times New Roman" w:cs="Times New Roman"/>
          <w:b/>
          <w:sz w:val="20"/>
          <w:szCs w:val="20"/>
          <w:lang w:eastAsia="hu-HU"/>
        </w:rPr>
        <w:t>”-</w:t>
      </w:r>
      <w:r w:rsidRPr="00480564">
        <w:rPr>
          <w:rFonts w:ascii="Times New Roman" w:eastAsia="Times New Roman" w:hAnsi="Times New Roman" w:cs="Times New Roman"/>
          <w:b/>
          <w:sz w:val="20"/>
          <w:szCs w:val="20"/>
          <w:lang w:eastAsia="hu-HU"/>
        </w:rPr>
        <w:t xml:space="preserve">ban </w:t>
      </w:r>
      <w:r>
        <w:rPr>
          <w:rFonts w:ascii="Times New Roman" w:eastAsia="Times New Roman" w:hAnsi="Times New Roman" w:cs="Times New Roman"/>
          <w:sz w:val="20"/>
          <w:szCs w:val="20"/>
          <w:lang w:eastAsia="hu-HU"/>
        </w:rPr>
        <w:t>találja a …………………………………….. linken.</w:t>
      </w:r>
    </w:p>
    <w:p w14:paraId="6253C635" w14:textId="77777777" w:rsidR="00F30275" w:rsidRPr="006312E4" w:rsidRDefault="00F30275">
      <w:pPr>
        <w:spacing w:after="0" w:line="240" w:lineRule="auto"/>
        <w:jc w:val="both"/>
        <w:rPr>
          <w:rFonts w:ascii="Times New Roman" w:eastAsia="Times New Roman" w:hAnsi="Times New Roman" w:cs="Times New Roman"/>
          <w:sz w:val="20"/>
          <w:szCs w:val="20"/>
          <w:lang w:eastAsia="hu-HU"/>
        </w:rPr>
      </w:pPr>
    </w:p>
    <w:p w14:paraId="42E7D1F8" w14:textId="2F24BD49" w:rsidR="00B77B2D" w:rsidRPr="006312E4" w:rsidRDefault="000745F3">
      <w:pPr>
        <w:spacing w:after="0" w:line="240" w:lineRule="auto"/>
        <w:jc w:val="both"/>
        <w:rPr>
          <w:rFonts w:ascii="Times New Roman" w:eastAsia="Calibri" w:hAnsi="Times New Roman" w:cs="Times New Roman"/>
          <w:b/>
          <w:color w:val="000000"/>
          <w:sz w:val="20"/>
          <w:szCs w:val="20"/>
        </w:rPr>
      </w:pPr>
      <w:r>
        <w:rPr>
          <w:rFonts w:ascii="Times New Roman" w:eastAsia="Times New Roman" w:hAnsi="Times New Roman" w:cs="Times New Roman"/>
          <w:b/>
          <w:smallCaps/>
          <w:sz w:val="20"/>
          <w:szCs w:val="20"/>
          <w:lang w:eastAsia="hu-HU"/>
        </w:rPr>
        <w:t>9</w:t>
      </w:r>
      <w:r w:rsidR="00914247" w:rsidRPr="006312E4">
        <w:rPr>
          <w:rFonts w:ascii="Times New Roman" w:eastAsia="Times New Roman" w:hAnsi="Times New Roman" w:cs="Times New Roman"/>
          <w:b/>
          <w:smallCaps/>
          <w:sz w:val="20"/>
          <w:szCs w:val="20"/>
          <w:lang w:eastAsia="hu-HU"/>
        </w:rPr>
        <w:t>.</w:t>
      </w:r>
      <w:r w:rsidR="00B77B2D" w:rsidRPr="006312E4">
        <w:rPr>
          <w:rFonts w:ascii="Times New Roman" w:eastAsia="Times New Roman" w:hAnsi="Times New Roman" w:cs="Times New Roman"/>
          <w:b/>
          <w:smallCaps/>
          <w:sz w:val="20"/>
          <w:szCs w:val="20"/>
          <w:lang w:eastAsia="hu-HU"/>
        </w:rPr>
        <w:t xml:space="preserve"> </w:t>
      </w:r>
      <w:r w:rsidR="00B77B2D" w:rsidRPr="006312E4">
        <w:rPr>
          <w:rFonts w:ascii="Times New Roman" w:eastAsia="Calibri" w:hAnsi="Times New Roman" w:cs="Times New Roman"/>
          <w:b/>
          <w:color w:val="000000"/>
          <w:sz w:val="20"/>
          <w:szCs w:val="20"/>
        </w:rPr>
        <w:t>Jogorvoslathoz való jog</w:t>
      </w:r>
    </w:p>
    <w:p w14:paraId="526EF474" w14:textId="2C3D44E9" w:rsidR="0022609F" w:rsidRDefault="004606D4" w:rsidP="0048056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Az Ön jogorvoslati jogának gyakorlásához szükséges ismereteket „</w:t>
      </w:r>
      <w:r>
        <w:rPr>
          <w:rFonts w:ascii="Times New Roman" w:eastAsia="Times New Roman" w:hAnsi="Times New Roman" w:cs="Times New Roman"/>
          <w:b/>
          <w:sz w:val="20"/>
          <w:szCs w:val="20"/>
          <w:lang w:eastAsia="hu-HU"/>
        </w:rPr>
        <w:t>A</w:t>
      </w:r>
      <w:r w:rsidRPr="00FC1466">
        <w:rPr>
          <w:rFonts w:ascii="Times New Roman" w:eastAsia="Times New Roman" w:hAnsi="Times New Roman" w:cs="Times New Roman"/>
          <w:b/>
          <w:sz w:val="20"/>
          <w:szCs w:val="20"/>
          <w:lang w:eastAsia="hu-HU"/>
        </w:rPr>
        <w:t xml:space="preserve">z érintetti és jogorvoslati joggyakorlásról szóló </w:t>
      </w:r>
      <w:r w:rsidR="0022609F">
        <w:rPr>
          <w:rFonts w:ascii="Times New Roman" w:eastAsia="Times New Roman" w:hAnsi="Times New Roman" w:cs="Times New Roman"/>
          <w:b/>
          <w:sz w:val="20"/>
          <w:szCs w:val="20"/>
          <w:lang w:eastAsia="hu-HU"/>
        </w:rPr>
        <w:t xml:space="preserve">adatkezelési </w:t>
      </w:r>
      <w:r w:rsidRPr="00FC1466">
        <w:rPr>
          <w:rFonts w:ascii="Times New Roman" w:eastAsia="Times New Roman" w:hAnsi="Times New Roman" w:cs="Times New Roman"/>
          <w:b/>
          <w:sz w:val="20"/>
          <w:szCs w:val="20"/>
          <w:lang w:eastAsia="hu-HU"/>
        </w:rPr>
        <w:t>tájékoztató</w:t>
      </w:r>
      <w:r>
        <w:rPr>
          <w:rFonts w:ascii="Times New Roman" w:eastAsia="Times New Roman" w:hAnsi="Times New Roman" w:cs="Times New Roman"/>
          <w:b/>
          <w:sz w:val="20"/>
          <w:szCs w:val="20"/>
          <w:lang w:eastAsia="hu-HU"/>
        </w:rPr>
        <w:t>”-</w:t>
      </w:r>
      <w:r w:rsidRPr="00FC1466">
        <w:rPr>
          <w:rFonts w:ascii="Times New Roman" w:eastAsia="Times New Roman" w:hAnsi="Times New Roman" w:cs="Times New Roman"/>
          <w:b/>
          <w:sz w:val="20"/>
          <w:szCs w:val="20"/>
          <w:lang w:eastAsia="hu-HU"/>
        </w:rPr>
        <w:t xml:space="preserve">ban </w:t>
      </w:r>
      <w:r>
        <w:rPr>
          <w:rFonts w:ascii="Times New Roman" w:eastAsia="Times New Roman" w:hAnsi="Times New Roman" w:cs="Times New Roman"/>
          <w:sz w:val="20"/>
          <w:szCs w:val="20"/>
          <w:lang w:eastAsia="hu-HU"/>
        </w:rPr>
        <w:t>találja a …………………………………….. linken</w:t>
      </w:r>
      <w:r w:rsidR="00BA2D1F">
        <w:rPr>
          <w:rFonts w:ascii="Times New Roman" w:eastAsia="Times New Roman" w:hAnsi="Times New Roman" w:cs="Times New Roman"/>
          <w:sz w:val="20"/>
          <w:szCs w:val="20"/>
          <w:lang w:eastAsia="hu-HU"/>
        </w:rPr>
        <w:t>.</w:t>
      </w:r>
    </w:p>
    <w:p w14:paraId="05A4EC6C" w14:textId="77777777" w:rsidR="0022609F" w:rsidRDefault="0022609F" w:rsidP="0048056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u-HU"/>
        </w:rPr>
      </w:pPr>
    </w:p>
    <w:p w14:paraId="6338CEDF" w14:textId="71AA38F1" w:rsidR="00E36649" w:rsidRPr="006312E4" w:rsidRDefault="00E36649" w:rsidP="00BA2D1F">
      <w:pPr>
        <w:spacing w:after="0" w:line="240" w:lineRule="auto"/>
        <w:jc w:val="both"/>
        <w:rPr>
          <w:rFonts w:ascii="Times New Roman" w:hAnsi="Times New Roman" w:cs="Times New Roman"/>
          <w:sz w:val="20"/>
          <w:szCs w:val="20"/>
        </w:rPr>
      </w:pPr>
    </w:p>
    <w:sectPr w:rsidR="00E36649" w:rsidRPr="006312E4">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1EFF7" w14:textId="77777777" w:rsidR="00022795" w:rsidRDefault="00022795" w:rsidP="00AF67A6">
      <w:pPr>
        <w:spacing w:after="0" w:line="240" w:lineRule="auto"/>
      </w:pPr>
      <w:r>
        <w:separator/>
      </w:r>
    </w:p>
  </w:endnote>
  <w:endnote w:type="continuationSeparator" w:id="0">
    <w:p w14:paraId="526B838F" w14:textId="77777777" w:rsidR="00022795" w:rsidRDefault="00022795" w:rsidP="00AF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B6F93" w14:textId="77777777" w:rsidR="00022795" w:rsidRDefault="00022795" w:rsidP="00AF67A6">
      <w:pPr>
        <w:spacing w:after="0" w:line="240" w:lineRule="auto"/>
      </w:pPr>
      <w:r>
        <w:separator/>
      </w:r>
    </w:p>
  </w:footnote>
  <w:footnote w:type="continuationSeparator" w:id="0">
    <w:p w14:paraId="27E35526" w14:textId="77777777" w:rsidR="00022795" w:rsidRDefault="00022795" w:rsidP="00AF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C748" w14:textId="77777777" w:rsidR="00E36649" w:rsidRPr="009376F6" w:rsidRDefault="00E36649" w:rsidP="00E36649">
    <w:pPr>
      <w:spacing w:after="240"/>
      <w:ind w:left="720" w:firstLine="720"/>
      <w:rPr>
        <w:bCs/>
        <w:iCs/>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97426"/>
    <w:multiLevelType w:val="hybridMultilevel"/>
    <w:tmpl w:val="599637F0"/>
    <w:lvl w:ilvl="0" w:tplc="9362C53C">
      <w:start w:val="1"/>
      <w:numFmt w:val="lowerLetter"/>
      <w:lvlText w:val="%1)"/>
      <w:lvlJc w:val="left"/>
      <w:pPr>
        <w:ind w:left="360" w:hanging="360"/>
      </w:pPr>
      <w:rPr>
        <w:rFonts w:cs="Times New Roman" w:hint="default"/>
        <w:b w:val="0"/>
      </w:rPr>
    </w:lvl>
    <w:lvl w:ilvl="1" w:tplc="040E0019" w:tentative="1">
      <w:start w:val="1"/>
      <w:numFmt w:val="lowerLetter"/>
      <w:lvlText w:val="%2."/>
      <w:lvlJc w:val="left"/>
      <w:pPr>
        <w:ind w:left="1156" w:hanging="360"/>
      </w:pPr>
      <w:rPr>
        <w:rFonts w:cs="Times New Roman"/>
      </w:rPr>
    </w:lvl>
    <w:lvl w:ilvl="2" w:tplc="040E001B" w:tentative="1">
      <w:start w:val="1"/>
      <w:numFmt w:val="lowerRoman"/>
      <w:lvlText w:val="%3."/>
      <w:lvlJc w:val="right"/>
      <w:pPr>
        <w:ind w:left="1876" w:hanging="180"/>
      </w:pPr>
      <w:rPr>
        <w:rFonts w:cs="Times New Roman"/>
      </w:rPr>
    </w:lvl>
    <w:lvl w:ilvl="3" w:tplc="040E000F" w:tentative="1">
      <w:start w:val="1"/>
      <w:numFmt w:val="decimal"/>
      <w:lvlText w:val="%4."/>
      <w:lvlJc w:val="left"/>
      <w:pPr>
        <w:ind w:left="2596" w:hanging="360"/>
      </w:pPr>
      <w:rPr>
        <w:rFonts w:cs="Times New Roman"/>
      </w:rPr>
    </w:lvl>
    <w:lvl w:ilvl="4" w:tplc="040E0019" w:tentative="1">
      <w:start w:val="1"/>
      <w:numFmt w:val="lowerLetter"/>
      <w:lvlText w:val="%5."/>
      <w:lvlJc w:val="left"/>
      <w:pPr>
        <w:ind w:left="3316" w:hanging="360"/>
      </w:pPr>
      <w:rPr>
        <w:rFonts w:cs="Times New Roman"/>
      </w:rPr>
    </w:lvl>
    <w:lvl w:ilvl="5" w:tplc="040E001B" w:tentative="1">
      <w:start w:val="1"/>
      <w:numFmt w:val="lowerRoman"/>
      <w:lvlText w:val="%6."/>
      <w:lvlJc w:val="right"/>
      <w:pPr>
        <w:ind w:left="4036" w:hanging="180"/>
      </w:pPr>
      <w:rPr>
        <w:rFonts w:cs="Times New Roman"/>
      </w:rPr>
    </w:lvl>
    <w:lvl w:ilvl="6" w:tplc="040E000F" w:tentative="1">
      <w:start w:val="1"/>
      <w:numFmt w:val="decimal"/>
      <w:lvlText w:val="%7."/>
      <w:lvlJc w:val="left"/>
      <w:pPr>
        <w:ind w:left="4756" w:hanging="360"/>
      </w:pPr>
      <w:rPr>
        <w:rFonts w:cs="Times New Roman"/>
      </w:rPr>
    </w:lvl>
    <w:lvl w:ilvl="7" w:tplc="040E0019" w:tentative="1">
      <w:start w:val="1"/>
      <w:numFmt w:val="lowerLetter"/>
      <w:lvlText w:val="%8."/>
      <w:lvlJc w:val="left"/>
      <w:pPr>
        <w:ind w:left="5476" w:hanging="360"/>
      </w:pPr>
      <w:rPr>
        <w:rFonts w:cs="Times New Roman"/>
      </w:rPr>
    </w:lvl>
    <w:lvl w:ilvl="8" w:tplc="040E001B" w:tentative="1">
      <w:start w:val="1"/>
      <w:numFmt w:val="lowerRoman"/>
      <w:lvlText w:val="%9."/>
      <w:lvlJc w:val="right"/>
      <w:pPr>
        <w:ind w:left="6196" w:hanging="180"/>
      </w:pPr>
      <w:rPr>
        <w:rFonts w:cs="Times New Roman"/>
      </w:rPr>
    </w:lvl>
  </w:abstractNum>
  <w:abstractNum w:abstractNumId="1" w15:restartNumberingAfterBreak="0">
    <w:nsid w:val="3C844E5B"/>
    <w:multiLevelType w:val="hybridMultilevel"/>
    <w:tmpl w:val="D1BCD13E"/>
    <w:lvl w:ilvl="0" w:tplc="93769378">
      <w:start w:val="1"/>
      <w:numFmt w:val="upperLetter"/>
      <w:lvlText w:val="%1."/>
      <w:lvlJc w:val="left"/>
      <w:pPr>
        <w:ind w:left="1364" w:hanging="360"/>
      </w:pPr>
      <w:rPr>
        <w:rFonts w:cs="Times New Roman"/>
        <w:b/>
      </w:rPr>
    </w:lvl>
    <w:lvl w:ilvl="1" w:tplc="E768445A">
      <w:start w:val="1"/>
      <w:numFmt w:val="decimal"/>
      <w:lvlText w:val="%2)"/>
      <w:lvlJc w:val="left"/>
      <w:pPr>
        <w:ind w:left="2234" w:hanging="510"/>
      </w:pPr>
      <w:rPr>
        <w:rFonts w:cs="Times New Roman" w:hint="default"/>
        <w:b/>
      </w:rPr>
    </w:lvl>
    <w:lvl w:ilvl="2" w:tplc="E3D4C1A4">
      <w:start w:val="1"/>
      <w:numFmt w:val="lowerLetter"/>
      <w:lvlText w:val="%3)"/>
      <w:lvlJc w:val="left"/>
      <w:pPr>
        <w:ind w:left="2984" w:hanging="360"/>
      </w:pPr>
      <w:rPr>
        <w:rFonts w:cs="Times New Roman" w:hint="default"/>
        <w:b w:val="0"/>
        <w:i w:val="0"/>
      </w:rPr>
    </w:lvl>
    <w:lvl w:ilvl="3" w:tplc="040E000F" w:tentative="1">
      <w:start w:val="1"/>
      <w:numFmt w:val="decimal"/>
      <w:lvlText w:val="%4."/>
      <w:lvlJc w:val="left"/>
      <w:pPr>
        <w:ind w:left="3524" w:hanging="360"/>
      </w:pPr>
      <w:rPr>
        <w:rFonts w:cs="Times New Roman"/>
      </w:rPr>
    </w:lvl>
    <w:lvl w:ilvl="4" w:tplc="040E0019" w:tentative="1">
      <w:start w:val="1"/>
      <w:numFmt w:val="lowerLetter"/>
      <w:lvlText w:val="%5."/>
      <w:lvlJc w:val="left"/>
      <w:pPr>
        <w:ind w:left="4244" w:hanging="360"/>
      </w:pPr>
      <w:rPr>
        <w:rFonts w:cs="Times New Roman"/>
      </w:rPr>
    </w:lvl>
    <w:lvl w:ilvl="5" w:tplc="040E001B" w:tentative="1">
      <w:start w:val="1"/>
      <w:numFmt w:val="lowerRoman"/>
      <w:lvlText w:val="%6."/>
      <w:lvlJc w:val="right"/>
      <w:pPr>
        <w:ind w:left="4964" w:hanging="180"/>
      </w:pPr>
      <w:rPr>
        <w:rFonts w:cs="Times New Roman"/>
      </w:rPr>
    </w:lvl>
    <w:lvl w:ilvl="6" w:tplc="040E000F" w:tentative="1">
      <w:start w:val="1"/>
      <w:numFmt w:val="decimal"/>
      <w:lvlText w:val="%7."/>
      <w:lvlJc w:val="left"/>
      <w:pPr>
        <w:ind w:left="5684" w:hanging="360"/>
      </w:pPr>
      <w:rPr>
        <w:rFonts w:cs="Times New Roman"/>
      </w:rPr>
    </w:lvl>
    <w:lvl w:ilvl="7" w:tplc="040E0019" w:tentative="1">
      <w:start w:val="1"/>
      <w:numFmt w:val="lowerLetter"/>
      <w:lvlText w:val="%8."/>
      <w:lvlJc w:val="left"/>
      <w:pPr>
        <w:ind w:left="6404" w:hanging="360"/>
      </w:pPr>
      <w:rPr>
        <w:rFonts w:cs="Times New Roman"/>
      </w:rPr>
    </w:lvl>
    <w:lvl w:ilvl="8" w:tplc="040E001B" w:tentative="1">
      <w:start w:val="1"/>
      <w:numFmt w:val="lowerRoman"/>
      <w:lvlText w:val="%9."/>
      <w:lvlJc w:val="right"/>
      <w:pPr>
        <w:ind w:left="7124" w:hanging="180"/>
      </w:pPr>
      <w:rPr>
        <w:rFonts w:cs="Times New Roman"/>
      </w:rPr>
    </w:lvl>
  </w:abstractNum>
  <w:abstractNum w:abstractNumId="2" w15:restartNumberingAfterBreak="0">
    <w:nsid w:val="430438A6"/>
    <w:multiLevelType w:val="hybridMultilevel"/>
    <w:tmpl w:val="CF242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CFD5ABA"/>
    <w:multiLevelType w:val="hybridMultilevel"/>
    <w:tmpl w:val="EBFE151E"/>
    <w:lvl w:ilvl="0" w:tplc="9362C53C">
      <w:start w:val="1"/>
      <w:numFmt w:val="lowerLetter"/>
      <w:lvlText w:val="%1)"/>
      <w:lvlJc w:val="left"/>
      <w:pPr>
        <w:ind w:left="644" w:hanging="360"/>
      </w:pPr>
      <w:rPr>
        <w:rFonts w:cs="Times New Roman" w:hint="default"/>
        <w:b w:val="0"/>
      </w:rPr>
    </w:lvl>
    <w:lvl w:ilvl="1" w:tplc="F216D290">
      <w:start w:val="1"/>
      <w:numFmt w:val="lowerLetter"/>
      <w:lvlText w:val="%2)"/>
      <w:lvlJc w:val="left"/>
      <w:pPr>
        <w:ind w:left="1364" w:hanging="360"/>
      </w:pPr>
      <w:rPr>
        <w:rFonts w:cs="Times New Roman" w:hint="default"/>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4" w15:restartNumberingAfterBreak="0">
    <w:nsid w:val="4E84629F"/>
    <w:multiLevelType w:val="hybridMultilevel"/>
    <w:tmpl w:val="C9704892"/>
    <w:lvl w:ilvl="0" w:tplc="268E6072">
      <w:start w:val="1"/>
      <w:numFmt w:val="upperLetter"/>
      <w:lvlText w:val="%1)"/>
      <w:lvlJc w:val="left"/>
      <w:pPr>
        <w:ind w:left="644" w:hanging="360"/>
      </w:pPr>
      <w:rPr>
        <w:rFonts w:cs="Times New Roman" w:hint="default"/>
        <w:b/>
      </w:rPr>
    </w:lvl>
    <w:lvl w:ilvl="1" w:tplc="5A7002E4">
      <w:start w:val="1"/>
      <w:numFmt w:val="lowerLetter"/>
      <w:lvlText w:val="%2)"/>
      <w:lvlJc w:val="left"/>
      <w:pPr>
        <w:ind w:left="1364" w:hanging="360"/>
      </w:pPr>
      <w:rPr>
        <w:rFonts w:cs="Times New Roman" w:hint="default"/>
        <w:i w:val="0"/>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5" w15:restartNumberingAfterBreak="0">
    <w:nsid w:val="78174B05"/>
    <w:multiLevelType w:val="hybridMultilevel"/>
    <w:tmpl w:val="A6B4D716"/>
    <w:lvl w:ilvl="0" w:tplc="F90CFC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2D"/>
    <w:rsid w:val="00002745"/>
    <w:rsid w:val="00002CC3"/>
    <w:rsid w:val="00010179"/>
    <w:rsid w:val="00022795"/>
    <w:rsid w:val="00053843"/>
    <w:rsid w:val="000745F3"/>
    <w:rsid w:val="00074C6C"/>
    <w:rsid w:val="000847FC"/>
    <w:rsid w:val="000970AB"/>
    <w:rsid w:val="000A5B10"/>
    <w:rsid w:val="000B2732"/>
    <w:rsid w:val="000F0597"/>
    <w:rsid w:val="00100A76"/>
    <w:rsid w:val="00107BA0"/>
    <w:rsid w:val="0012159F"/>
    <w:rsid w:val="001238B4"/>
    <w:rsid w:val="001303C0"/>
    <w:rsid w:val="00151734"/>
    <w:rsid w:val="00157F7E"/>
    <w:rsid w:val="001922C6"/>
    <w:rsid w:val="001C19CC"/>
    <w:rsid w:val="001F61DA"/>
    <w:rsid w:val="001F714D"/>
    <w:rsid w:val="00200ECA"/>
    <w:rsid w:val="00205325"/>
    <w:rsid w:val="002057AD"/>
    <w:rsid w:val="0022609F"/>
    <w:rsid w:val="00234D91"/>
    <w:rsid w:val="002818CA"/>
    <w:rsid w:val="002A60CA"/>
    <w:rsid w:val="002E2CAD"/>
    <w:rsid w:val="00302269"/>
    <w:rsid w:val="003262E5"/>
    <w:rsid w:val="0033060A"/>
    <w:rsid w:val="00334F58"/>
    <w:rsid w:val="003378E2"/>
    <w:rsid w:val="0035671A"/>
    <w:rsid w:val="0039019B"/>
    <w:rsid w:val="003908E7"/>
    <w:rsid w:val="003B6E57"/>
    <w:rsid w:val="003C58E7"/>
    <w:rsid w:val="003D081A"/>
    <w:rsid w:val="00405499"/>
    <w:rsid w:val="0042199B"/>
    <w:rsid w:val="00453F05"/>
    <w:rsid w:val="004606D4"/>
    <w:rsid w:val="00465ECD"/>
    <w:rsid w:val="00480564"/>
    <w:rsid w:val="004911A7"/>
    <w:rsid w:val="00495185"/>
    <w:rsid w:val="004A1417"/>
    <w:rsid w:val="004A5F2A"/>
    <w:rsid w:val="004D0BE7"/>
    <w:rsid w:val="004F64A5"/>
    <w:rsid w:val="00507AE8"/>
    <w:rsid w:val="00525EFD"/>
    <w:rsid w:val="00530935"/>
    <w:rsid w:val="005323EA"/>
    <w:rsid w:val="00555D23"/>
    <w:rsid w:val="00564C2D"/>
    <w:rsid w:val="00567749"/>
    <w:rsid w:val="0057201F"/>
    <w:rsid w:val="00573E56"/>
    <w:rsid w:val="005A3057"/>
    <w:rsid w:val="005B6A2D"/>
    <w:rsid w:val="005D5920"/>
    <w:rsid w:val="005E4C68"/>
    <w:rsid w:val="005F1442"/>
    <w:rsid w:val="0060039C"/>
    <w:rsid w:val="006112E8"/>
    <w:rsid w:val="006312E4"/>
    <w:rsid w:val="0066454C"/>
    <w:rsid w:val="00676860"/>
    <w:rsid w:val="00693E18"/>
    <w:rsid w:val="006C470F"/>
    <w:rsid w:val="006C48D8"/>
    <w:rsid w:val="006C6FE4"/>
    <w:rsid w:val="006D427D"/>
    <w:rsid w:val="006E4350"/>
    <w:rsid w:val="00715599"/>
    <w:rsid w:val="007163C7"/>
    <w:rsid w:val="0071677C"/>
    <w:rsid w:val="00740110"/>
    <w:rsid w:val="0076574D"/>
    <w:rsid w:val="00792760"/>
    <w:rsid w:val="007B15F7"/>
    <w:rsid w:val="007B1A15"/>
    <w:rsid w:val="007D4312"/>
    <w:rsid w:val="00824ED3"/>
    <w:rsid w:val="00825AA9"/>
    <w:rsid w:val="00831655"/>
    <w:rsid w:val="00835F16"/>
    <w:rsid w:val="00845EC5"/>
    <w:rsid w:val="008525D9"/>
    <w:rsid w:val="00855ECB"/>
    <w:rsid w:val="00862A84"/>
    <w:rsid w:val="00864F8F"/>
    <w:rsid w:val="00876A65"/>
    <w:rsid w:val="00883CA7"/>
    <w:rsid w:val="0089231D"/>
    <w:rsid w:val="00895FF5"/>
    <w:rsid w:val="008A4389"/>
    <w:rsid w:val="008A4C6C"/>
    <w:rsid w:val="008B3390"/>
    <w:rsid w:val="008B4B6C"/>
    <w:rsid w:val="008C01B5"/>
    <w:rsid w:val="008C076F"/>
    <w:rsid w:val="008C66EE"/>
    <w:rsid w:val="00907C43"/>
    <w:rsid w:val="00914247"/>
    <w:rsid w:val="00961A2E"/>
    <w:rsid w:val="00975775"/>
    <w:rsid w:val="0098694C"/>
    <w:rsid w:val="009A2DF1"/>
    <w:rsid w:val="009A5ED8"/>
    <w:rsid w:val="009C4F72"/>
    <w:rsid w:val="009D284D"/>
    <w:rsid w:val="009E15E7"/>
    <w:rsid w:val="009E6B10"/>
    <w:rsid w:val="009E7533"/>
    <w:rsid w:val="009F728B"/>
    <w:rsid w:val="00A028AE"/>
    <w:rsid w:val="00A251EF"/>
    <w:rsid w:val="00A303C2"/>
    <w:rsid w:val="00A314A9"/>
    <w:rsid w:val="00A424F8"/>
    <w:rsid w:val="00A61900"/>
    <w:rsid w:val="00A90ABD"/>
    <w:rsid w:val="00A936D9"/>
    <w:rsid w:val="00AB0A43"/>
    <w:rsid w:val="00AC6B73"/>
    <w:rsid w:val="00AF67A6"/>
    <w:rsid w:val="00B02264"/>
    <w:rsid w:val="00B04B5B"/>
    <w:rsid w:val="00B07AD6"/>
    <w:rsid w:val="00B422D4"/>
    <w:rsid w:val="00B439CD"/>
    <w:rsid w:val="00B52E6A"/>
    <w:rsid w:val="00B566F2"/>
    <w:rsid w:val="00B77B2D"/>
    <w:rsid w:val="00B80262"/>
    <w:rsid w:val="00B83AF9"/>
    <w:rsid w:val="00BA2D1F"/>
    <w:rsid w:val="00BD2ADE"/>
    <w:rsid w:val="00BD7218"/>
    <w:rsid w:val="00BE3824"/>
    <w:rsid w:val="00BF0803"/>
    <w:rsid w:val="00C15E72"/>
    <w:rsid w:val="00C330D7"/>
    <w:rsid w:val="00C45D16"/>
    <w:rsid w:val="00C627FF"/>
    <w:rsid w:val="00C670D0"/>
    <w:rsid w:val="00C73FB7"/>
    <w:rsid w:val="00C74FC6"/>
    <w:rsid w:val="00C753E4"/>
    <w:rsid w:val="00C90578"/>
    <w:rsid w:val="00C979B9"/>
    <w:rsid w:val="00CA5415"/>
    <w:rsid w:val="00CB5367"/>
    <w:rsid w:val="00CB564D"/>
    <w:rsid w:val="00CE12E8"/>
    <w:rsid w:val="00D569CE"/>
    <w:rsid w:val="00D705EA"/>
    <w:rsid w:val="00D73BB8"/>
    <w:rsid w:val="00D9231A"/>
    <w:rsid w:val="00DB070E"/>
    <w:rsid w:val="00DB2EB9"/>
    <w:rsid w:val="00DC666D"/>
    <w:rsid w:val="00DC71F0"/>
    <w:rsid w:val="00DD1866"/>
    <w:rsid w:val="00DD2A11"/>
    <w:rsid w:val="00DE273F"/>
    <w:rsid w:val="00DE5A75"/>
    <w:rsid w:val="00DF087E"/>
    <w:rsid w:val="00DF22B4"/>
    <w:rsid w:val="00DF347A"/>
    <w:rsid w:val="00E04C3E"/>
    <w:rsid w:val="00E21E02"/>
    <w:rsid w:val="00E349F2"/>
    <w:rsid w:val="00E36649"/>
    <w:rsid w:val="00E465E8"/>
    <w:rsid w:val="00E76A35"/>
    <w:rsid w:val="00E80182"/>
    <w:rsid w:val="00E84557"/>
    <w:rsid w:val="00E947A0"/>
    <w:rsid w:val="00E96661"/>
    <w:rsid w:val="00EB2703"/>
    <w:rsid w:val="00EB2E96"/>
    <w:rsid w:val="00EB4310"/>
    <w:rsid w:val="00EC0999"/>
    <w:rsid w:val="00EC3E51"/>
    <w:rsid w:val="00EE6C94"/>
    <w:rsid w:val="00EF4B28"/>
    <w:rsid w:val="00F214CC"/>
    <w:rsid w:val="00F30275"/>
    <w:rsid w:val="00F350BE"/>
    <w:rsid w:val="00F42693"/>
    <w:rsid w:val="00F632AE"/>
    <w:rsid w:val="00F73A70"/>
    <w:rsid w:val="00F8122F"/>
    <w:rsid w:val="00F819F4"/>
    <w:rsid w:val="00FA478E"/>
    <w:rsid w:val="00FC2563"/>
    <w:rsid w:val="00FC4E34"/>
    <w:rsid w:val="00FC5982"/>
    <w:rsid w:val="00FF3E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1F36"/>
  <w15:chartTrackingRefBased/>
  <w15:docId w15:val="{640DA98F-CF3C-491C-BD7A-8956AC44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B77B2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B77B2D"/>
    <w:pPr>
      <w:ind w:left="720"/>
      <w:contextualSpacing/>
    </w:pPr>
  </w:style>
  <w:style w:type="paragraph" w:styleId="lfej">
    <w:name w:val="header"/>
    <w:basedOn w:val="Norml"/>
    <w:link w:val="lfejChar"/>
    <w:uiPriority w:val="99"/>
    <w:unhideWhenUsed/>
    <w:rsid w:val="00AF67A6"/>
    <w:pPr>
      <w:tabs>
        <w:tab w:val="center" w:pos="4536"/>
        <w:tab w:val="right" w:pos="9072"/>
      </w:tabs>
      <w:spacing w:after="0" w:line="240" w:lineRule="auto"/>
    </w:pPr>
  </w:style>
  <w:style w:type="character" w:customStyle="1" w:styleId="lfejChar">
    <w:name w:val="Élőfej Char"/>
    <w:basedOn w:val="Bekezdsalapbettpusa"/>
    <w:link w:val="lfej"/>
    <w:uiPriority w:val="99"/>
    <w:rsid w:val="00AF67A6"/>
  </w:style>
  <w:style w:type="paragraph" w:styleId="llb">
    <w:name w:val="footer"/>
    <w:basedOn w:val="Norml"/>
    <w:link w:val="llbChar"/>
    <w:uiPriority w:val="99"/>
    <w:unhideWhenUsed/>
    <w:rsid w:val="00AF67A6"/>
    <w:pPr>
      <w:tabs>
        <w:tab w:val="center" w:pos="4536"/>
        <w:tab w:val="right" w:pos="9072"/>
      </w:tabs>
      <w:spacing w:after="0" w:line="240" w:lineRule="auto"/>
    </w:pPr>
  </w:style>
  <w:style w:type="character" w:customStyle="1" w:styleId="llbChar">
    <w:name w:val="Élőláb Char"/>
    <w:basedOn w:val="Bekezdsalapbettpusa"/>
    <w:link w:val="llb"/>
    <w:uiPriority w:val="99"/>
    <w:rsid w:val="00AF67A6"/>
  </w:style>
  <w:style w:type="paragraph" w:styleId="Buborkszveg">
    <w:name w:val="Balloon Text"/>
    <w:basedOn w:val="Norml"/>
    <w:link w:val="BuborkszvegChar"/>
    <w:uiPriority w:val="99"/>
    <w:semiHidden/>
    <w:unhideWhenUsed/>
    <w:rsid w:val="00CE12E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E12E8"/>
    <w:rPr>
      <w:rFonts w:ascii="Segoe UI" w:hAnsi="Segoe UI" w:cs="Segoe UI"/>
      <w:sz w:val="18"/>
      <w:szCs w:val="18"/>
    </w:rPr>
  </w:style>
  <w:style w:type="character" w:styleId="Hiperhivatkozs">
    <w:name w:val="Hyperlink"/>
    <w:basedOn w:val="Bekezdsalapbettpusa"/>
    <w:uiPriority w:val="99"/>
    <w:unhideWhenUsed/>
    <w:rsid w:val="005D5920"/>
    <w:rPr>
      <w:color w:val="0563C1" w:themeColor="hyperlink"/>
      <w:u w:val="single"/>
    </w:rPr>
  </w:style>
  <w:style w:type="character" w:styleId="Jegyzethivatkozs">
    <w:name w:val="annotation reference"/>
    <w:basedOn w:val="Bekezdsalapbettpusa"/>
    <w:uiPriority w:val="99"/>
    <w:semiHidden/>
    <w:unhideWhenUsed/>
    <w:rsid w:val="00BD7218"/>
    <w:rPr>
      <w:sz w:val="16"/>
      <w:szCs w:val="16"/>
    </w:rPr>
  </w:style>
  <w:style w:type="paragraph" w:styleId="Jegyzetszveg">
    <w:name w:val="annotation text"/>
    <w:basedOn w:val="Norml"/>
    <w:link w:val="JegyzetszvegChar"/>
    <w:uiPriority w:val="99"/>
    <w:semiHidden/>
    <w:unhideWhenUsed/>
    <w:rsid w:val="00BD7218"/>
    <w:pPr>
      <w:spacing w:line="240" w:lineRule="auto"/>
    </w:pPr>
    <w:rPr>
      <w:sz w:val="20"/>
      <w:szCs w:val="20"/>
    </w:rPr>
  </w:style>
  <w:style w:type="character" w:customStyle="1" w:styleId="JegyzetszvegChar">
    <w:name w:val="Jegyzetszöveg Char"/>
    <w:basedOn w:val="Bekezdsalapbettpusa"/>
    <w:link w:val="Jegyzetszveg"/>
    <w:uiPriority w:val="99"/>
    <w:semiHidden/>
    <w:rsid w:val="00BD7218"/>
    <w:rPr>
      <w:sz w:val="20"/>
      <w:szCs w:val="20"/>
    </w:rPr>
  </w:style>
  <w:style w:type="paragraph" w:styleId="Megjegyzstrgya">
    <w:name w:val="annotation subject"/>
    <w:basedOn w:val="Jegyzetszveg"/>
    <w:next w:val="Jegyzetszveg"/>
    <w:link w:val="MegjegyzstrgyaChar"/>
    <w:uiPriority w:val="99"/>
    <w:semiHidden/>
    <w:unhideWhenUsed/>
    <w:rsid w:val="00BD7218"/>
    <w:rPr>
      <w:b/>
      <w:bCs/>
    </w:rPr>
  </w:style>
  <w:style w:type="character" w:customStyle="1" w:styleId="MegjegyzstrgyaChar">
    <w:name w:val="Megjegyzés tárgya Char"/>
    <w:basedOn w:val="JegyzetszvegChar"/>
    <w:link w:val="Megjegyzstrgya"/>
    <w:uiPriority w:val="99"/>
    <w:semiHidden/>
    <w:rsid w:val="00BD7218"/>
    <w:rPr>
      <w:b/>
      <w:bCs/>
      <w:sz w:val="20"/>
      <w:szCs w:val="20"/>
    </w:rPr>
  </w:style>
  <w:style w:type="character" w:styleId="Mrltotthiperhivatkozs">
    <w:name w:val="FollowedHyperlink"/>
    <w:basedOn w:val="Bekezdsalapbettpusa"/>
    <w:uiPriority w:val="99"/>
    <w:semiHidden/>
    <w:unhideWhenUsed/>
    <w:rsid w:val="00876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ecskemet@kk.gov.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asbazis.ekreta.hu/pages/viewpage.action?pageId=406492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0361E-F99E-4EC7-B0E2-AE93BDDE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1968</Words>
  <Characters>13581</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Nagy Dóra</dc:creator>
  <cp:keywords/>
  <dc:description/>
  <cp:lastModifiedBy>Tankerület</cp:lastModifiedBy>
  <cp:revision>2</cp:revision>
  <cp:lastPrinted>2024-04-04T11:53:00Z</cp:lastPrinted>
  <dcterms:created xsi:type="dcterms:W3CDTF">2026-04-07T08:52:00Z</dcterms:created>
  <dcterms:modified xsi:type="dcterms:W3CDTF">2026-04-07T08:52:00Z</dcterms:modified>
</cp:coreProperties>
</file>